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C1" w:rsidRPr="00BA5B70" w:rsidRDefault="00B81BC1" w:rsidP="00BA5B70">
      <w:pPr>
        <w:spacing w:line="520" w:lineRule="exact"/>
        <w:rPr>
          <w:rFonts w:ascii="仿宋_GB2312" w:eastAsia="仿宋"/>
          <w:color w:val="000000" w:themeColor="text1"/>
          <w:sz w:val="32"/>
          <w:szCs w:val="32"/>
        </w:rPr>
      </w:pPr>
    </w:p>
    <w:p w:rsidR="00B81BC1" w:rsidRPr="00BA5B70" w:rsidRDefault="00B81BC1" w:rsidP="00BA5B70">
      <w:pPr>
        <w:spacing w:line="520" w:lineRule="exact"/>
        <w:rPr>
          <w:rFonts w:ascii="仿宋_GB2312" w:eastAsia="仿宋"/>
          <w:color w:val="000000" w:themeColor="text1"/>
          <w:sz w:val="32"/>
          <w:szCs w:val="32"/>
        </w:rPr>
      </w:pPr>
    </w:p>
    <w:p w:rsidR="00B81BC1" w:rsidRDefault="00B81BC1" w:rsidP="00BB1508">
      <w:pPr>
        <w:spacing w:line="420" w:lineRule="exact"/>
        <w:rPr>
          <w:rFonts w:ascii="仿宋_GB2312" w:eastAsia="仿宋"/>
          <w:color w:val="000000" w:themeColor="text1"/>
          <w:sz w:val="32"/>
          <w:szCs w:val="32"/>
        </w:rPr>
      </w:pPr>
    </w:p>
    <w:p w:rsidR="0027298D" w:rsidRDefault="0027298D" w:rsidP="000A45A1">
      <w:pPr>
        <w:spacing w:line="500" w:lineRule="exact"/>
        <w:rPr>
          <w:rFonts w:ascii="仿宋_GB2312" w:eastAsia="仿宋"/>
          <w:color w:val="000000" w:themeColor="text1"/>
          <w:sz w:val="32"/>
          <w:szCs w:val="32"/>
        </w:rPr>
      </w:pPr>
    </w:p>
    <w:p w:rsidR="0027298D" w:rsidRPr="00BA5B70" w:rsidRDefault="0027298D" w:rsidP="000A45A1">
      <w:pPr>
        <w:spacing w:line="500" w:lineRule="exact"/>
        <w:rPr>
          <w:rFonts w:ascii="仿宋_GB2312" w:eastAsia="仿宋"/>
          <w:color w:val="000000" w:themeColor="text1"/>
          <w:sz w:val="32"/>
          <w:szCs w:val="32"/>
        </w:rPr>
      </w:pPr>
    </w:p>
    <w:p w:rsidR="00B81BC1" w:rsidRPr="00BA5B70" w:rsidRDefault="00B81BC1" w:rsidP="000A45A1">
      <w:pPr>
        <w:spacing w:line="500" w:lineRule="exact"/>
        <w:rPr>
          <w:rFonts w:ascii="仿宋_GB2312" w:eastAsia="仿宋"/>
          <w:color w:val="000000" w:themeColor="text1"/>
          <w:sz w:val="32"/>
          <w:szCs w:val="32"/>
        </w:rPr>
      </w:pPr>
    </w:p>
    <w:p w:rsidR="00B81BC1" w:rsidRPr="00BA5B70" w:rsidRDefault="00B81BC1" w:rsidP="00BB1508">
      <w:pPr>
        <w:spacing w:line="520" w:lineRule="exact"/>
        <w:ind w:firstLineChars="900" w:firstLine="2880"/>
        <w:rPr>
          <w:rFonts w:ascii="仿宋" w:eastAsia="仿宋" w:hAnsi="仿宋"/>
          <w:color w:val="000000" w:themeColor="text1"/>
          <w:sz w:val="32"/>
          <w:szCs w:val="32"/>
        </w:rPr>
      </w:pPr>
      <w:r w:rsidRPr="00BA5B70">
        <w:rPr>
          <w:rFonts w:ascii="仿宋" w:eastAsia="仿宋" w:hAnsi="仿宋" w:hint="eastAsia"/>
          <w:color w:val="000000" w:themeColor="text1"/>
          <w:sz w:val="32"/>
          <w:szCs w:val="32"/>
        </w:rPr>
        <w:t>都委教</w:t>
      </w:r>
      <w:r w:rsidR="000A45A1">
        <w:rPr>
          <w:rFonts w:ascii="仿宋" w:eastAsia="仿宋" w:hAnsi="仿宋" w:hint="eastAsia"/>
          <w:color w:val="000000" w:themeColor="text1"/>
          <w:sz w:val="32"/>
          <w:szCs w:val="32"/>
        </w:rPr>
        <w:t xml:space="preserve"> [</w:t>
      </w:r>
      <w:r w:rsidR="00BB1508" w:rsidRPr="000A45A1">
        <w:rPr>
          <w:rFonts w:ascii="仿宋" w:eastAsia="仿宋" w:hAnsi="仿宋" w:hint="eastAsia"/>
          <w:color w:val="000000" w:themeColor="text1"/>
          <w:sz w:val="32"/>
          <w:szCs w:val="32"/>
        </w:rPr>
        <w:t>2020</w:t>
      </w:r>
      <w:r w:rsidR="000A45A1">
        <w:rPr>
          <w:rFonts w:ascii="仿宋" w:eastAsia="仿宋" w:hAnsi="仿宋" w:hint="eastAsia"/>
          <w:color w:val="000000" w:themeColor="text1"/>
          <w:sz w:val="32"/>
          <w:szCs w:val="32"/>
        </w:rPr>
        <w:t>]</w:t>
      </w:r>
      <w:r w:rsidR="00BB1508" w:rsidRPr="000A45A1">
        <w:rPr>
          <w:rFonts w:ascii="仿宋" w:eastAsia="仿宋" w:hAnsi="仿宋"/>
          <w:color w:val="000000" w:themeColor="text1"/>
          <w:sz w:val="32"/>
          <w:szCs w:val="32"/>
        </w:rPr>
        <w:t>7</w:t>
      </w:r>
      <w:r w:rsidRPr="00BA5B70">
        <w:rPr>
          <w:rFonts w:ascii="仿宋" w:eastAsia="仿宋" w:hAnsi="仿宋" w:hint="eastAsia"/>
          <w:color w:val="000000" w:themeColor="text1"/>
          <w:sz w:val="32"/>
          <w:szCs w:val="32"/>
        </w:rPr>
        <w:t>号</w:t>
      </w:r>
    </w:p>
    <w:p w:rsidR="006C1E24" w:rsidRDefault="006C1E24" w:rsidP="00BA5B70">
      <w:pPr>
        <w:spacing w:line="520" w:lineRule="exact"/>
        <w:rPr>
          <w:rFonts w:eastAsia="仿宋"/>
          <w:color w:val="000000" w:themeColor="text1"/>
          <w:sz w:val="32"/>
        </w:rPr>
      </w:pPr>
    </w:p>
    <w:p w:rsidR="009F0F40" w:rsidRPr="00611D0F" w:rsidRDefault="009F0F40" w:rsidP="00BA5B70">
      <w:pPr>
        <w:spacing w:line="520" w:lineRule="exact"/>
        <w:rPr>
          <w:rFonts w:eastAsia="仿宋"/>
          <w:color w:val="000000" w:themeColor="text1"/>
          <w:sz w:val="32"/>
        </w:rPr>
      </w:pPr>
    </w:p>
    <w:p w:rsidR="00B81BC1" w:rsidRPr="0027298D" w:rsidRDefault="009F0F40" w:rsidP="0027298D">
      <w:pPr>
        <w:spacing w:line="520" w:lineRule="exact"/>
        <w:jc w:val="center"/>
        <w:rPr>
          <w:rFonts w:ascii="方正小标宋简体" w:eastAsia="方正小标宋简体"/>
          <w:color w:val="000000" w:themeColor="text1"/>
          <w:sz w:val="44"/>
          <w:szCs w:val="44"/>
        </w:rPr>
      </w:pPr>
      <w:r w:rsidRPr="0027298D">
        <w:rPr>
          <w:rFonts w:ascii="方正小标宋简体" w:eastAsia="方正小标宋简体" w:hint="eastAsia"/>
          <w:color w:val="000000" w:themeColor="text1"/>
          <w:sz w:val="44"/>
          <w:szCs w:val="44"/>
        </w:rPr>
        <w:t>关于印发</w:t>
      </w:r>
      <w:r w:rsidRPr="0027298D">
        <w:rPr>
          <w:rFonts w:ascii="方正小标宋简体" w:eastAsia="方正小标宋简体" w:hAnsi="仿宋" w:hint="eastAsia"/>
          <w:color w:val="000000" w:themeColor="text1"/>
          <w:sz w:val="44"/>
          <w:szCs w:val="44"/>
        </w:rPr>
        <w:t>《盐都区教育系统作风建设突出问题专项整治实施方案》的通知</w:t>
      </w:r>
    </w:p>
    <w:p w:rsidR="009F0F40" w:rsidRPr="00BA5B70" w:rsidRDefault="009F0F40" w:rsidP="00BA5B70">
      <w:pPr>
        <w:spacing w:line="520" w:lineRule="exact"/>
        <w:rPr>
          <w:rFonts w:eastAsia="仿宋"/>
          <w:color w:val="000000" w:themeColor="text1"/>
          <w:sz w:val="32"/>
        </w:rPr>
      </w:pPr>
    </w:p>
    <w:p w:rsidR="00B81BC1" w:rsidRPr="00BA5B70" w:rsidRDefault="00B81BC1" w:rsidP="00BA5B70">
      <w:pPr>
        <w:spacing w:line="520" w:lineRule="exact"/>
        <w:rPr>
          <w:rFonts w:ascii="仿宋" w:eastAsia="仿宋" w:hAnsi="仿宋"/>
          <w:color w:val="000000" w:themeColor="text1"/>
          <w:sz w:val="32"/>
        </w:rPr>
      </w:pPr>
    </w:p>
    <w:p w:rsidR="00B81BC1" w:rsidRPr="00BA5B70" w:rsidRDefault="00B81BC1" w:rsidP="00BA5B70">
      <w:pPr>
        <w:spacing w:line="520" w:lineRule="exact"/>
        <w:rPr>
          <w:rFonts w:ascii="仿宋" w:eastAsia="仿宋" w:hAnsi="仿宋"/>
          <w:color w:val="000000" w:themeColor="text1"/>
          <w:sz w:val="32"/>
          <w:szCs w:val="32"/>
        </w:rPr>
      </w:pPr>
      <w:bookmarkStart w:id="0" w:name="_Hlk38642203"/>
      <w:r w:rsidRPr="00BA5B70">
        <w:rPr>
          <w:rFonts w:ascii="仿宋" w:eastAsia="仿宋" w:hAnsi="仿宋" w:hint="eastAsia"/>
          <w:color w:val="000000" w:themeColor="text1"/>
          <w:sz w:val="32"/>
          <w:szCs w:val="32"/>
        </w:rPr>
        <w:t>各中小学、幼儿园、社区教育中心</w:t>
      </w:r>
      <w:bookmarkEnd w:id="0"/>
      <w:r w:rsidRPr="00BA5B70">
        <w:rPr>
          <w:rFonts w:ascii="仿宋" w:eastAsia="仿宋" w:hAnsi="仿宋" w:hint="eastAsia"/>
          <w:color w:val="000000" w:themeColor="text1"/>
          <w:sz w:val="32"/>
          <w:szCs w:val="32"/>
        </w:rPr>
        <w:t>党组织，局各直属单位党</w:t>
      </w:r>
      <w:r w:rsidR="004B52EF">
        <w:rPr>
          <w:rFonts w:ascii="仿宋" w:eastAsia="仿宋" w:hAnsi="仿宋" w:hint="eastAsia"/>
          <w:color w:val="000000" w:themeColor="text1"/>
          <w:sz w:val="32"/>
          <w:szCs w:val="32"/>
        </w:rPr>
        <w:t>组织</w:t>
      </w:r>
      <w:r w:rsidRPr="00BA5B70">
        <w:rPr>
          <w:rFonts w:ascii="仿宋" w:eastAsia="仿宋" w:hAnsi="仿宋" w:hint="eastAsia"/>
          <w:color w:val="000000" w:themeColor="text1"/>
          <w:sz w:val="32"/>
          <w:szCs w:val="32"/>
        </w:rPr>
        <w:t xml:space="preserve">、局机关党总支： </w:t>
      </w:r>
    </w:p>
    <w:p w:rsidR="00B81BC1" w:rsidRPr="00BA5B70" w:rsidRDefault="00B81BC1" w:rsidP="00BA5B70">
      <w:pPr>
        <w:spacing w:line="520" w:lineRule="exact"/>
        <w:ind w:firstLineChars="200" w:firstLine="640"/>
        <w:rPr>
          <w:rFonts w:ascii="仿宋" w:eastAsia="仿宋" w:hAnsi="仿宋"/>
          <w:color w:val="000000" w:themeColor="text1"/>
          <w:sz w:val="32"/>
          <w:szCs w:val="32"/>
        </w:rPr>
      </w:pPr>
      <w:r w:rsidRPr="00BA5B70">
        <w:rPr>
          <w:rFonts w:ascii="仿宋" w:eastAsia="仿宋" w:hAnsi="仿宋" w:hint="eastAsia"/>
          <w:color w:val="000000" w:themeColor="text1"/>
          <w:sz w:val="32"/>
          <w:szCs w:val="32"/>
        </w:rPr>
        <w:t>现将《盐都区</w:t>
      </w:r>
      <w:r w:rsidR="005B2F73" w:rsidRPr="00BA5B70">
        <w:rPr>
          <w:rFonts w:ascii="仿宋" w:eastAsia="仿宋" w:hAnsi="仿宋" w:hint="eastAsia"/>
          <w:color w:val="000000" w:themeColor="text1"/>
          <w:sz w:val="32"/>
          <w:szCs w:val="32"/>
        </w:rPr>
        <w:t>教育系统</w:t>
      </w:r>
      <w:r w:rsidRPr="00BA5B70">
        <w:rPr>
          <w:rFonts w:ascii="仿宋" w:eastAsia="仿宋" w:hAnsi="仿宋" w:hint="eastAsia"/>
          <w:color w:val="000000" w:themeColor="text1"/>
          <w:sz w:val="32"/>
          <w:szCs w:val="32"/>
        </w:rPr>
        <w:t>作风建设突出问题专项整治实施方案》印发给你们，请</w:t>
      </w:r>
      <w:r w:rsidR="002D1A7E">
        <w:rPr>
          <w:rFonts w:ascii="仿宋" w:eastAsia="仿宋" w:hAnsi="仿宋" w:hint="eastAsia"/>
          <w:color w:val="000000" w:themeColor="text1"/>
          <w:sz w:val="32"/>
          <w:szCs w:val="32"/>
        </w:rPr>
        <w:t>结合实际，认真贯彻落实</w:t>
      </w:r>
      <w:r w:rsidRPr="00BA5B70">
        <w:rPr>
          <w:rFonts w:ascii="仿宋" w:eastAsia="仿宋" w:hAnsi="仿宋" w:hint="eastAsia"/>
          <w:color w:val="000000" w:themeColor="text1"/>
          <w:sz w:val="32"/>
          <w:szCs w:val="32"/>
        </w:rPr>
        <w:t>。</w:t>
      </w:r>
    </w:p>
    <w:p w:rsidR="00B81BC1" w:rsidRPr="00BA5B70" w:rsidRDefault="00B81BC1" w:rsidP="00BA5B70">
      <w:pPr>
        <w:spacing w:line="520" w:lineRule="exact"/>
        <w:ind w:firstLineChars="200" w:firstLine="640"/>
        <w:rPr>
          <w:rFonts w:ascii="仿宋" w:eastAsia="仿宋" w:hAnsi="仿宋"/>
          <w:color w:val="000000" w:themeColor="text1"/>
          <w:sz w:val="32"/>
          <w:szCs w:val="32"/>
        </w:rPr>
      </w:pPr>
    </w:p>
    <w:p w:rsidR="00B81BC1" w:rsidRPr="00BA5B70" w:rsidRDefault="00B81BC1" w:rsidP="00BA5B70">
      <w:pPr>
        <w:spacing w:line="520" w:lineRule="exact"/>
        <w:ind w:firstLineChars="200" w:firstLine="640"/>
        <w:rPr>
          <w:rFonts w:ascii="仿宋" w:eastAsia="仿宋" w:hAnsi="仿宋"/>
          <w:color w:val="000000" w:themeColor="text1"/>
          <w:sz w:val="32"/>
          <w:szCs w:val="32"/>
        </w:rPr>
      </w:pPr>
    </w:p>
    <w:p w:rsidR="00B81BC1" w:rsidRPr="00BA5B70" w:rsidRDefault="00B81BC1" w:rsidP="00BA5B70">
      <w:pPr>
        <w:spacing w:line="520" w:lineRule="exact"/>
        <w:ind w:firstLineChars="200" w:firstLine="640"/>
        <w:rPr>
          <w:rFonts w:ascii="仿宋" w:eastAsia="仿宋" w:hAnsi="仿宋"/>
          <w:color w:val="000000" w:themeColor="text1"/>
          <w:sz w:val="32"/>
          <w:szCs w:val="32"/>
        </w:rPr>
      </w:pPr>
    </w:p>
    <w:p w:rsidR="00B81BC1" w:rsidRPr="00BA5B70" w:rsidRDefault="00B81BC1" w:rsidP="00BA5B70">
      <w:pPr>
        <w:spacing w:line="520" w:lineRule="exact"/>
        <w:ind w:firstLineChars="200" w:firstLine="640"/>
        <w:rPr>
          <w:rFonts w:ascii="仿宋" w:eastAsia="仿宋" w:hAnsi="仿宋"/>
          <w:color w:val="000000" w:themeColor="text1"/>
          <w:sz w:val="32"/>
          <w:szCs w:val="32"/>
        </w:rPr>
      </w:pPr>
    </w:p>
    <w:p w:rsidR="00B81BC1" w:rsidRPr="00827A81" w:rsidRDefault="00B81BC1" w:rsidP="004F25C6">
      <w:pPr>
        <w:spacing w:line="520" w:lineRule="exact"/>
        <w:ind w:firstLineChars="1300" w:firstLine="3640"/>
        <w:jc w:val="right"/>
        <w:rPr>
          <w:rFonts w:ascii="仿宋" w:eastAsia="仿宋" w:hAnsi="仿宋"/>
          <w:color w:val="000000" w:themeColor="text1"/>
          <w:spacing w:val="-20"/>
          <w:sz w:val="32"/>
          <w:szCs w:val="32"/>
        </w:rPr>
      </w:pPr>
      <w:r w:rsidRPr="00827A81">
        <w:rPr>
          <w:rFonts w:ascii="仿宋" w:eastAsia="仿宋" w:hAnsi="仿宋" w:hint="eastAsia"/>
          <w:color w:val="000000" w:themeColor="text1"/>
          <w:spacing w:val="-20"/>
          <w:sz w:val="32"/>
          <w:szCs w:val="32"/>
        </w:rPr>
        <w:t>中共盐城市盐都区委教育工作委员会</w:t>
      </w:r>
    </w:p>
    <w:p w:rsidR="00B81BC1" w:rsidRPr="00827A81" w:rsidRDefault="00B81BC1" w:rsidP="004F25C6">
      <w:pPr>
        <w:spacing w:line="520" w:lineRule="exact"/>
        <w:ind w:firstLineChars="1100" w:firstLine="3520"/>
        <w:jc w:val="right"/>
        <w:rPr>
          <w:rFonts w:ascii="仿宋" w:eastAsia="仿宋" w:hAnsi="仿宋"/>
          <w:color w:val="000000" w:themeColor="text1"/>
          <w:sz w:val="32"/>
          <w:szCs w:val="32"/>
        </w:rPr>
      </w:pPr>
      <w:r w:rsidRPr="00827A81">
        <w:rPr>
          <w:rFonts w:ascii="仿宋" w:eastAsia="仿宋" w:hAnsi="仿宋" w:hint="eastAsia"/>
          <w:color w:val="000000" w:themeColor="text1"/>
          <w:sz w:val="32"/>
          <w:szCs w:val="32"/>
        </w:rPr>
        <w:t>中共盐城市盐都区教育局委员会</w:t>
      </w:r>
    </w:p>
    <w:p w:rsidR="00B81BC1" w:rsidRPr="00BA5B70" w:rsidRDefault="00B81BC1" w:rsidP="004F25C6">
      <w:pPr>
        <w:spacing w:line="520" w:lineRule="exact"/>
        <w:ind w:firstLineChars="1500" w:firstLine="4800"/>
        <w:rPr>
          <w:rFonts w:ascii="仿宋" w:eastAsia="仿宋" w:hAnsi="仿宋"/>
          <w:color w:val="000000" w:themeColor="text1"/>
          <w:sz w:val="32"/>
          <w:szCs w:val="32"/>
        </w:rPr>
      </w:pPr>
      <w:r w:rsidRPr="00BA5B70">
        <w:rPr>
          <w:rFonts w:ascii="仿宋" w:eastAsia="仿宋" w:hAnsi="仿宋" w:hint="eastAsia"/>
          <w:color w:val="000000" w:themeColor="text1"/>
          <w:sz w:val="32"/>
          <w:szCs w:val="32"/>
        </w:rPr>
        <w:t>2020年</w:t>
      </w:r>
      <w:r w:rsidRPr="00BA5B70">
        <w:rPr>
          <w:rFonts w:ascii="仿宋" w:eastAsia="仿宋" w:hAnsi="仿宋"/>
          <w:color w:val="000000" w:themeColor="text1"/>
          <w:sz w:val="32"/>
          <w:szCs w:val="32"/>
        </w:rPr>
        <w:t>4</w:t>
      </w:r>
      <w:r w:rsidRPr="00BA5B70">
        <w:rPr>
          <w:rFonts w:ascii="仿宋" w:eastAsia="仿宋" w:hAnsi="仿宋" w:hint="eastAsia"/>
          <w:color w:val="000000" w:themeColor="text1"/>
          <w:sz w:val="32"/>
          <w:szCs w:val="32"/>
        </w:rPr>
        <w:t>月</w:t>
      </w:r>
      <w:r w:rsidRPr="00BA5B70">
        <w:rPr>
          <w:rFonts w:ascii="仿宋" w:eastAsia="仿宋" w:hAnsi="仿宋"/>
          <w:color w:val="000000" w:themeColor="text1"/>
          <w:sz w:val="32"/>
          <w:szCs w:val="32"/>
        </w:rPr>
        <w:t>2</w:t>
      </w:r>
      <w:r w:rsidR="00B47BC3">
        <w:rPr>
          <w:rFonts w:ascii="仿宋" w:eastAsia="仿宋" w:hAnsi="仿宋"/>
          <w:color w:val="000000" w:themeColor="text1"/>
          <w:sz w:val="32"/>
          <w:szCs w:val="32"/>
        </w:rPr>
        <w:t>3</w:t>
      </w:r>
      <w:r w:rsidRPr="00BA5B70">
        <w:rPr>
          <w:rFonts w:ascii="仿宋" w:eastAsia="仿宋" w:hAnsi="仿宋" w:hint="eastAsia"/>
          <w:color w:val="000000" w:themeColor="text1"/>
          <w:sz w:val="32"/>
          <w:szCs w:val="32"/>
        </w:rPr>
        <w:t>日</w:t>
      </w:r>
    </w:p>
    <w:p w:rsidR="00B81BC1" w:rsidRDefault="00B81BC1" w:rsidP="00BA5B70">
      <w:pPr>
        <w:spacing w:line="520" w:lineRule="exact"/>
        <w:ind w:firstLineChars="1400" w:firstLine="4480"/>
        <w:rPr>
          <w:rFonts w:ascii="仿宋" w:eastAsia="仿宋" w:hAnsi="仿宋"/>
          <w:color w:val="000000" w:themeColor="text1"/>
          <w:sz w:val="32"/>
          <w:szCs w:val="32"/>
        </w:rPr>
      </w:pPr>
    </w:p>
    <w:p w:rsidR="000A45A1" w:rsidRPr="00BA5B70" w:rsidRDefault="000A45A1" w:rsidP="00BA5B70">
      <w:pPr>
        <w:spacing w:line="520" w:lineRule="exact"/>
        <w:ind w:firstLineChars="1400" w:firstLine="4480"/>
        <w:rPr>
          <w:rFonts w:ascii="仿宋" w:eastAsia="仿宋" w:hAnsi="仿宋"/>
          <w:color w:val="000000" w:themeColor="text1"/>
          <w:sz w:val="32"/>
          <w:szCs w:val="32"/>
        </w:rPr>
      </w:pPr>
    </w:p>
    <w:p w:rsidR="00B81BC1" w:rsidRPr="00BA5B70" w:rsidRDefault="00B81BC1" w:rsidP="00BA5B70">
      <w:pPr>
        <w:spacing w:line="520" w:lineRule="exact"/>
        <w:ind w:firstLineChars="1400" w:firstLine="4480"/>
        <w:rPr>
          <w:rFonts w:ascii="仿宋" w:eastAsia="仿宋" w:hAnsi="仿宋"/>
          <w:color w:val="000000" w:themeColor="text1"/>
          <w:sz w:val="32"/>
          <w:szCs w:val="32"/>
        </w:rPr>
      </w:pPr>
    </w:p>
    <w:p w:rsidR="000541DD" w:rsidRDefault="002828EB" w:rsidP="000541DD">
      <w:pPr>
        <w:spacing w:line="520" w:lineRule="exact"/>
        <w:jc w:val="center"/>
        <w:rPr>
          <w:rFonts w:ascii="方正小标宋简体" w:eastAsia="方正小标宋简体" w:hAnsi="仿宋"/>
          <w:bCs/>
          <w:color w:val="000000" w:themeColor="text1"/>
          <w:kern w:val="0"/>
          <w:sz w:val="44"/>
          <w:szCs w:val="44"/>
        </w:rPr>
      </w:pPr>
      <w:bookmarkStart w:id="1" w:name="_Hlk38638680"/>
      <w:r w:rsidRPr="000541DD">
        <w:rPr>
          <w:rFonts w:ascii="方正小标宋简体" w:eastAsia="方正小标宋简体" w:hAnsi="仿宋" w:hint="eastAsia"/>
          <w:bCs/>
          <w:color w:val="000000" w:themeColor="text1"/>
          <w:kern w:val="0"/>
          <w:sz w:val="44"/>
          <w:szCs w:val="44"/>
        </w:rPr>
        <w:t>盐都区教育系统作风建设突出问题</w:t>
      </w:r>
    </w:p>
    <w:p w:rsidR="002828EB" w:rsidRPr="000541DD" w:rsidRDefault="002828EB" w:rsidP="000541DD">
      <w:pPr>
        <w:spacing w:line="520" w:lineRule="exact"/>
        <w:jc w:val="center"/>
        <w:rPr>
          <w:rFonts w:ascii="方正小标宋简体" w:eastAsia="方正小标宋简体" w:hAnsi="仿宋"/>
          <w:bCs/>
          <w:color w:val="000000" w:themeColor="text1"/>
          <w:kern w:val="0"/>
          <w:sz w:val="44"/>
          <w:szCs w:val="44"/>
        </w:rPr>
      </w:pPr>
      <w:r w:rsidRPr="000541DD">
        <w:rPr>
          <w:rFonts w:ascii="方正小标宋简体" w:eastAsia="方正小标宋简体" w:hAnsi="仿宋" w:hint="eastAsia"/>
          <w:bCs/>
          <w:color w:val="000000" w:themeColor="text1"/>
          <w:kern w:val="0"/>
          <w:sz w:val="44"/>
          <w:szCs w:val="44"/>
        </w:rPr>
        <w:t>专项整治实施方案</w:t>
      </w:r>
    </w:p>
    <w:bookmarkEnd w:id="1"/>
    <w:p w:rsidR="00857208" w:rsidRPr="00BA5B70" w:rsidRDefault="00857208" w:rsidP="000541DD">
      <w:pPr>
        <w:shd w:val="clear" w:color="auto" w:fill="FFFFFF"/>
        <w:spacing w:line="520" w:lineRule="exact"/>
        <w:ind w:firstLineChars="200" w:firstLine="640"/>
        <w:jc w:val="center"/>
        <w:rPr>
          <w:rFonts w:ascii="仿宋" w:eastAsia="仿宋" w:hAnsi="仿宋"/>
          <w:color w:val="000000" w:themeColor="text1"/>
          <w:kern w:val="0"/>
          <w:sz w:val="32"/>
          <w:szCs w:val="32"/>
        </w:rPr>
      </w:pPr>
    </w:p>
    <w:p w:rsidR="002828EB" w:rsidRPr="00BA5B70" w:rsidRDefault="002828EB" w:rsidP="00BA5B70">
      <w:pPr>
        <w:spacing w:line="520" w:lineRule="exact"/>
        <w:ind w:firstLineChars="200" w:firstLine="640"/>
        <w:rPr>
          <w:rFonts w:ascii="仿宋" w:eastAsia="仿宋" w:hAnsi="仿宋"/>
          <w:bCs/>
          <w:color w:val="000000" w:themeColor="text1"/>
          <w:kern w:val="0"/>
          <w:sz w:val="32"/>
          <w:szCs w:val="32"/>
        </w:rPr>
      </w:pPr>
      <w:r w:rsidRPr="00BA5B70">
        <w:rPr>
          <w:rFonts w:ascii="仿宋" w:eastAsia="仿宋" w:hAnsi="仿宋" w:hint="eastAsia"/>
          <w:bCs/>
          <w:color w:val="000000" w:themeColor="text1"/>
          <w:sz w:val="32"/>
          <w:szCs w:val="32"/>
        </w:rPr>
        <w:t>为深入贯彻习近平总书记关于推动作风建设在新时代向纵深发展的重要批示精神，</w:t>
      </w:r>
      <w:r w:rsidR="00FF43E1" w:rsidRPr="00BA5B70">
        <w:rPr>
          <w:rFonts w:ascii="仿宋" w:eastAsia="仿宋" w:hAnsi="仿宋" w:hint="eastAsia"/>
          <w:bCs/>
          <w:color w:val="000000" w:themeColor="text1"/>
          <w:sz w:val="32"/>
          <w:szCs w:val="32"/>
        </w:rPr>
        <w:t>认</w:t>
      </w:r>
      <w:r w:rsidRPr="00BA5B70">
        <w:rPr>
          <w:rFonts w:ascii="仿宋" w:eastAsia="仿宋" w:hAnsi="仿宋" w:hint="eastAsia"/>
          <w:bCs/>
          <w:color w:val="000000" w:themeColor="text1"/>
          <w:sz w:val="32"/>
          <w:szCs w:val="32"/>
        </w:rPr>
        <w:t>真落实“锲而不舍、持续发力、再创新绩”要求，</w:t>
      </w:r>
      <w:r w:rsidR="00FF43E1" w:rsidRPr="00BA5B70">
        <w:rPr>
          <w:rFonts w:ascii="仿宋" w:eastAsia="仿宋" w:hAnsi="仿宋" w:hint="eastAsia"/>
          <w:bCs/>
          <w:color w:val="000000" w:themeColor="text1"/>
          <w:sz w:val="32"/>
          <w:szCs w:val="32"/>
        </w:rPr>
        <w:t>进一步推进全区教育系统作风建设，根据《</w:t>
      </w:r>
      <w:r w:rsidR="00FF43E1" w:rsidRPr="00BA5B70">
        <w:rPr>
          <w:rFonts w:ascii="仿宋" w:eastAsia="仿宋" w:hAnsi="仿宋" w:hint="eastAsia"/>
          <w:bCs/>
          <w:color w:val="000000" w:themeColor="text1"/>
          <w:kern w:val="0"/>
          <w:sz w:val="32"/>
          <w:szCs w:val="32"/>
        </w:rPr>
        <w:t>盐都区作风建设突出问题专项整治实施方案》精神，结合全区“作风提升年”行动要求和教育系统实际，决定在全区</w:t>
      </w:r>
      <w:r w:rsidR="005B2F73" w:rsidRPr="00BA5B70">
        <w:rPr>
          <w:rFonts w:ascii="仿宋" w:eastAsia="仿宋" w:hAnsi="仿宋" w:hint="eastAsia"/>
          <w:bCs/>
          <w:color w:val="000000" w:themeColor="text1"/>
          <w:sz w:val="32"/>
          <w:szCs w:val="32"/>
        </w:rPr>
        <w:t>教育系统</w:t>
      </w:r>
      <w:r w:rsidRPr="00BA5B70">
        <w:rPr>
          <w:rFonts w:ascii="仿宋" w:eastAsia="仿宋" w:hAnsi="仿宋" w:hint="eastAsia"/>
          <w:bCs/>
          <w:color w:val="000000" w:themeColor="text1"/>
          <w:sz w:val="32"/>
          <w:szCs w:val="32"/>
        </w:rPr>
        <w:t>开展作风建设突出问题专项整治，现提出如下实施方案：</w:t>
      </w:r>
    </w:p>
    <w:p w:rsidR="002828EB" w:rsidRPr="00BA5B70" w:rsidRDefault="002828EB" w:rsidP="00BA5B70">
      <w:pPr>
        <w:spacing w:line="520" w:lineRule="exact"/>
        <w:ind w:firstLineChars="200" w:firstLine="640"/>
        <w:rPr>
          <w:rFonts w:ascii="黑体" w:eastAsia="黑体" w:hAnsi="黑体"/>
          <w:bCs/>
          <w:color w:val="000000" w:themeColor="text1"/>
          <w:sz w:val="32"/>
          <w:szCs w:val="32"/>
        </w:rPr>
      </w:pPr>
      <w:r w:rsidRPr="00BA5B70">
        <w:rPr>
          <w:rFonts w:ascii="黑体" w:eastAsia="黑体" w:hAnsi="黑体" w:hint="eastAsia"/>
          <w:bCs/>
          <w:color w:val="000000" w:themeColor="text1"/>
          <w:sz w:val="32"/>
          <w:szCs w:val="32"/>
        </w:rPr>
        <w:t>一、工作目标</w:t>
      </w:r>
    </w:p>
    <w:p w:rsidR="004814DA" w:rsidRPr="00BA5B70" w:rsidRDefault="002828EB" w:rsidP="00BA5B70">
      <w:pPr>
        <w:pStyle w:val="a6"/>
        <w:spacing w:before="0" w:beforeAutospacing="0" w:after="0" w:afterAutospacing="0" w:line="520" w:lineRule="exact"/>
        <w:ind w:firstLine="615"/>
        <w:jc w:val="both"/>
        <w:rPr>
          <w:rFonts w:ascii="仿宋" w:eastAsia="仿宋" w:hAnsi="仿宋" w:cs="Times New Roman"/>
          <w:bCs/>
          <w:color w:val="000000" w:themeColor="text1"/>
          <w:sz w:val="32"/>
          <w:szCs w:val="32"/>
        </w:rPr>
      </w:pPr>
      <w:r w:rsidRPr="00BA5B70">
        <w:rPr>
          <w:rFonts w:ascii="仿宋" w:eastAsia="仿宋" w:hAnsi="仿宋" w:cs="Times New Roman" w:hint="eastAsia"/>
          <w:bCs/>
          <w:color w:val="000000" w:themeColor="text1"/>
          <w:sz w:val="32"/>
          <w:szCs w:val="32"/>
        </w:rPr>
        <w:t>始终站稳对违反作风建设相关规定“零容忍”的鲜明立场，坚持稳中求进、严肃治标、标本兼治，</w:t>
      </w:r>
      <w:r w:rsidR="002D1A7E">
        <w:rPr>
          <w:rFonts w:ascii="仿宋" w:eastAsia="仿宋" w:hAnsi="仿宋" w:cs="Times New Roman" w:hint="eastAsia"/>
          <w:bCs/>
          <w:color w:val="000000" w:themeColor="text1"/>
          <w:sz w:val="32"/>
          <w:szCs w:val="32"/>
        </w:rPr>
        <w:t>以党员干部和教师为重点，</w:t>
      </w:r>
      <w:r w:rsidR="004814DA" w:rsidRPr="00BA5B70">
        <w:rPr>
          <w:rFonts w:ascii="仿宋" w:eastAsia="仿宋" w:hAnsi="仿宋" w:cs="Times New Roman" w:hint="eastAsia"/>
          <w:bCs/>
          <w:color w:val="000000" w:themeColor="text1"/>
          <w:sz w:val="32"/>
          <w:szCs w:val="32"/>
        </w:rPr>
        <w:t>从严整治教育</w:t>
      </w:r>
      <w:r w:rsidR="002D1A7E">
        <w:rPr>
          <w:rFonts w:ascii="仿宋" w:eastAsia="仿宋" w:hAnsi="仿宋" w:cs="Times New Roman" w:hint="eastAsia"/>
          <w:bCs/>
          <w:color w:val="000000" w:themeColor="text1"/>
          <w:sz w:val="32"/>
          <w:szCs w:val="32"/>
        </w:rPr>
        <w:t>系统作风建设突出问题，</w:t>
      </w:r>
      <w:r w:rsidR="004814DA" w:rsidRPr="00BA5B70">
        <w:rPr>
          <w:rFonts w:ascii="仿宋" w:eastAsia="仿宋" w:hAnsi="仿宋" w:cs="Times New Roman" w:hint="eastAsia"/>
          <w:bCs/>
          <w:color w:val="000000" w:themeColor="text1"/>
          <w:sz w:val="32"/>
          <w:szCs w:val="32"/>
        </w:rPr>
        <w:t>切实规范学校办学行为和教师从教行为，为加快盐都教育高质量发展提供有力纪律保证和优良作风保障。</w:t>
      </w:r>
    </w:p>
    <w:p w:rsidR="008768F7" w:rsidRPr="00BA5B70" w:rsidRDefault="008768F7" w:rsidP="00BA5B70">
      <w:pPr>
        <w:spacing w:line="520" w:lineRule="exact"/>
        <w:ind w:firstLineChars="200" w:firstLine="640"/>
        <w:rPr>
          <w:rFonts w:ascii="黑体" w:eastAsia="黑体" w:hAnsi="黑体"/>
          <w:bCs/>
          <w:color w:val="000000" w:themeColor="text1"/>
          <w:sz w:val="32"/>
          <w:szCs w:val="32"/>
        </w:rPr>
      </w:pPr>
      <w:r w:rsidRPr="00BA5B70">
        <w:rPr>
          <w:rFonts w:ascii="黑体" w:eastAsia="黑体" w:hAnsi="黑体" w:hint="eastAsia"/>
          <w:bCs/>
          <w:color w:val="000000" w:themeColor="text1"/>
          <w:sz w:val="32"/>
          <w:szCs w:val="32"/>
        </w:rPr>
        <w:t>二、整治范围</w:t>
      </w:r>
    </w:p>
    <w:p w:rsidR="008768F7" w:rsidRDefault="008768F7" w:rsidP="00BA5B70">
      <w:pPr>
        <w:pStyle w:val="a6"/>
        <w:spacing w:before="0" w:beforeAutospacing="0" w:after="0" w:afterAutospacing="0" w:line="520" w:lineRule="exact"/>
        <w:ind w:firstLine="615"/>
        <w:jc w:val="both"/>
        <w:rPr>
          <w:rFonts w:ascii="仿宋" w:eastAsia="仿宋" w:hAnsi="仿宋"/>
          <w:color w:val="000000" w:themeColor="text1"/>
          <w:sz w:val="32"/>
          <w:szCs w:val="32"/>
        </w:rPr>
      </w:pPr>
      <w:r w:rsidRPr="00BA5B70">
        <w:rPr>
          <w:rFonts w:ascii="仿宋" w:eastAsia="仿宋" w:hAnsi="仿宋" w:cs="Times New Roman" w:hint="eastAsia"/>
          <w:bCs/>
          <w:color w:val="000000" w:themeColor="text1"/>
          <w:sz w:val="32"/>
          <w:szCs w:val="32"/>
        </w:rPr>
        <w:t>全区各学校、幼儿园、</w:t>
      </w:r>
      <w:r w:rsidRPr="00BA5B70">
        <w:rPr>
          <w:rFonts w:ascii="仿宋" w:eastAsia="仿宋" w:hAnsi="仿宋" w:hint="eastAsia"/>
          <w:color w:val="000000" w:themeColor="text1"/>
          <w:sz w:val="32"/>
          <w:szCs w:val="32"/>
        </w:rPr>
        <w:t>社区教育中心及下属单位工作人员；局机关</w:t>
      </w:r>
      <w:r w:rsidR="004B52EF">
        <w:rPr>
          <w:rFonts w:ascii="仿宋" w:eastAsia="仿宋" w:hAnsi="仿宋" w:hint="eastAsia"/>
          <w:color w:val="000000" w:themeColor="text1"/>
          <w:sz w:val="32"/>
          <w:szCs w:val="32"/>
        </w:rPr>
        <w:t>工作</w:t>
      </w:r>
      <w:r w:rsidRPr="00BA5B70">
        <w:rPr>
          <w:rFonts w:ascii="仿宋" w:eastAsia="仿宋" w:hAnsi="仿宋" w:hint="eastAsia"/>
          <w:color w:val="000000" w:themeColor="text1"/>
          <w:sz w:val="32"/>
          <w:szCs w:val="32"/>
        </w:rPr>
        <w:t>人员。</w:t>
      </w:r>
    </w:p>
    <w:p w:rsidR="002D1A7E" w:rsidRPr="002D1A7E" w:rsidRDefault="002D1A7E" w:rsidP="002D1A7E">
      <w:pPr>
        <w:spacing w:line="520" w:lineRule="exact"/>
        <w:ind w:firstLineChars="200" w:firstLine="640"/>
        <w:rPr>
          <w:rFonts w:ascii="黑体" w:eastAsia="黑体" w:hAnsi="黑体"/>
          <w:bCs/>
          <w:color w:val="000000" w:themeColor="text1"/>
          <w:sz w:val="32"/>
          <w:szCs w:val="32"/>
        </w:rPr>
      </w:pPr>
      <w:r w:rsidRPr="002D1A7E">
        <w:rPr>
          <w:rFonts w:ascii="黑体" w:eastAsia="黑体" w:hAnsi="黑体" w:hint="eastAsia"/>
          <w:bCs/>
          <w:color w:val="000000" w:themeColor="text1"/>
          <w:sz w:val="32"/>
          <w:szCs w:val="32"/>
        </w:rPr>
        <w:t>三、整治时间</w:t>
      </w:r>
    </w:p>
    <w:p w:rsidR="002D1A7E" w:rsidRPr="002D1A7E" w:rsidRDefault="002D1A7E" w:rsidP="00BA5B70">
      <w:pPr>
        <w:pStyle w:val="a6"/>
        <w:spacing w:before="0" w:beforeAutospacing="0" w:after="0" w:afterAutospacing="0" w:line="520" w:lineRule="exact"/>
        <w:ind w:firstLine="615"/>
        <w:jc w:val="both"/>
        <w:rPr>
          <w:rFonts w:ascii="仿宋" w:eastAsia="仿宋" w:hAnsi="仿宋" w:cs="Times New Roman"/>
          <w:bCs/>
          <w:color w:val="000000" w:themeColor="text1"/>
          <w:sz w:val="32"/>
          <w:szCs w:val="32"/>
        </w:rPr>
      </w:pPr>
      <w:r>
        <w:rPr>
          <w:rFonts w:ascii="仿宋" w:eastAsia="仿宋" w:hAnsi="仿宋" w:hint="eastAsia"/>
          <w:color w:val="000000" w:themeColor="text1"/>
          <w:sz w:val="32"/>
          <w:szCs w:val="32"/>
        </w:rPr>
        <w:t>全区教育系统开展作风建设突出问题专项整治时间为2</w:t>
      </w:r>
      <w:r>
        <w:rPr>
          <w:rFonts w:ascii="仿宋" w:eastAsia="仿宋" w:hAnsi="仿宋"/>
          <w:color w:val="000000" w:themeColor="text1"/>
          <w:sz w:val="32"/>
          <w:szCs w:val="32"/>
        </w:rPr>
        <w:t>020</w:t>
      </w:r>
      <w:r>
        <w:rPr>
          <w:rFonts w:ascii="仿宋" w:eastAsia="仿宋" w:hAnsi="仿宋" w:hint="eastAsia"/>
          <w:color w:val="000000" w:themeColor="text1"/>
          <w:sz w:val="32"/>
          <w:szCs w:val="32"/>
        </w:rPr>
        <w:t>年4月至1</w:t>
      </w:r>
      <w:r>
        <w:rPr>
          <w:rFonts w:ascii="仿宋" w:eastAsia="仿宋" w:hAnsi="仿宋"/>
          <w:color w:val="000000" w:themeColor="text1"/>
          <w:sz w:val="32"/>
          <w:szCs w:val="32"/>
        </w:rPr>
        <w:t>1</w:t>
      </w:r>
      <w:r>
        <w:rPr>
          <w:rFonts w:ascii="仿宋" w:eastAsia="仿宋" w:hAnsi="仿宋" w:hint="eastAsia"/>
          <w:color w:val="000000" w:themeColor="text1"/>
          <w:sz w:val="32"/>
          <w:szCs w:val="32"/>
        </w:rPr>
        <w:t>月。</w:t>
      </w:r>
    </w:p>
    <w:p w:rsidR="004814DA" w:rsidRPr="00BA5B70" w:rsidRDefault="002D1A7E" w:rsidP="00BA5B70">
      <w:pPr>
        <w:spacing w:line="52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w:t>
      </w:r>
      <w:r w:rsidR="004814DA" w:rsidRPr="00BA5B70">
        <w:rPr>
          <w:rFonts w:ascii="黑体" w:eastAsia="黑体" w:hAnsi="黑体" w:hint="eastAsia"/>
          <w:bCs/>
          <w:color w:val="000000" w:themeColor="text1"/>
          <w:sz w:val="32"/>
          <w:szCs w:val="32"/>
        </w:rPr>
        <w:t>、整治重点</w:t>
      </w:r>
    </w:p>
    <w:p w:rsidR="002828EB"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（一）吃喝上的不良风气。</w:t>
      </w:r>
      <w:r w:rsidRPr="00BA5B70">
        <w:rPr>
          <w:rFonts w:ascii="仿宋" w:eastAsia="仿宋" w:hAnsi="仿宋" w:hint="eastAsia"/>
          <w:bCs/>
          <w:color w:val="000000" w:themeColor="text1"/>
          <w:sz w:val="32"/>
          <w:szCs w:val="32"/>
        </w:rPr>
        <w:t>重点整治：</w:t>
      </w:r>
      <w:r w:rsidR="002D1A7E">
        <w:rPr>
          <w:rFonts w:ascii="仿宋" w:eastAsia="仿宋" w:hAnsi="仿宋" w:hint="eastAsia"/>
          <w:bCs/>
          <w:color w:val="000000" w:themeColor="text1"/>
          <w:sz w:val="32"/>
          <w:szCs w:val="32"/>
        </w:rPr>
        <w:t>党员干部、教职工聚众吃请和参与“升学宴”“谢师宴”；</w:t>
      </w:r>
      <w:r w:rsidRPr="00BA5B70">
        <w:rPr>
          <w:rFonts w:ascii="仿宋" w:eastAsia="仿宋" w:hAnsi="仿宋" w:hint="eastAsia"/>
          <w:bCs/>
          <w:color w:val="000000" w:themeColor="text1"/>
          <w:sz w:val="32"/>
          <w:szCs w:val="32"/>
        </w:rPr>
        <w:t>在工作期间和明令</w:t>
      </w:r>
      <w:r w:rsidRPr="00BA5B70">
        <w:rPr>
          <w:rFonts w:ascii="仿宋" w:eastAsia="仿宋" w:hAnsi="仿宋" w:hint="eastAsia"/>
          <w:bCs/>
          <w:color w:val="000000" w:themeColor="text1"/>
          <w:sz w:val="32"/>
          <w:szCs w:val="32"/>
        </w:rPr>
        <w:lastRenderedPageBreak/>
        <w:t>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香烟，在公务接待中使用酒水等突出问题。</w:t>
      </w:r>
    </w:p>
    <w:p w:rsidR="002828EB"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（二）交往上的不良风气。</w:t>
      </w:r>
      <w:r w:rsidRPr="00BA5B70">
        <w:rPr>
          <w:rFonts w:ascii="仿宋" w:eastAsia="仿宋" w:hAnsi="仿宋" w:hint="eastAsia"/>
          <w:bCs/>
          <w:color w:val="000000" w:themeColor="text1"/>
          <w:sz w:val="32"/>
          <w:szCs w:val="32"/>
        </w:rPr>
        <w:t>重点整治：收受可能影响公正执行公务的礼品、礼金、电子红包、高档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w:t>
      </w:r>
      <w:r w:rsidR="00E77712">
        <w:rPr>
          <w:rFonts w:ascii="仿宋" w:eastAsia="仿宋" w:hAnsi="仿宋" w:hint="eastAsia"/>
          <w:bCs/>
          <w:color w:val="000000" w:themeColor="text1"/>
          <w:sz w:val="32"/>
          <w:szCs w:val="32"/>
        </w:rPr>
        <w:t>；生活作风问题，以及参与黄、赌毒等突出问题</w:t>
      </w:r>
      <w:r w:rsidRPr="00BA5B70">
        <w:rPr>
          <w:rFonts w:ascii="仿宋" w:eastAsia="仿宋" w:hAnsi="仿宋" w:hint="eastAsia"/>
          <w:bCs/>
          <w:color w:val="000000" w:themeColor="text1"/>
          <w:sz w:val="32"/>
          <w:szCs w:val="32"/>
        </w:rPr>
        <w:t>。</w:t>
      </w:r>
    </w:p>
    <w:p w:rsidR="002828EB"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（三）车轮上的不良风气。</w:t>
      </w:r>
      <w:r w:rsidRPr="00BA5B70">
        <w:rPr>
          <w:rFonts w:ascii="仿宋" w:eastAsia="仿宋" w:hAnsi="仿宋" w:hint="eastAsia"/>
          <w:bCs/>
          <w:color w:val="000000" w:themeColor="text1"/>
          <w:sz w:val="32"/>
          <w:szCs w:val="32"/>
        </w:rPr>
        <w:t>重点整治：违</w:t>
      </w:r>
      <w:r w:rsidR="00FF7BF6">
        <w:rPr>
          <w:rFonts w:ascii="仿宋" w:eastAsia="仿宋" w:hAnsi="仿宋" w:hint="eastAsia"/>
          <w:bCs/>
          <w:color w:val="000000" w:themeColor="text1"/>
          <w:sz w:val="32"/>
          <w:szCs w:val="32"/>
        </w:rPr>
        <w:t>反</w:t>
      </w:r>
      <w:r w:rsidRPr="00BA5B70">
        <w:rPr>
          <w:rFonts w:ascii="仿宋" w:eastAsia="仿宋" w:hAnsi="仿宋" w:hint="eastAsia"/>
          <w:bCs/>
          <w:color w:val="000000" w:themeColor="text1"/>
          <w:sz w:val="32"/>
          <w:szCs w:val="32"/>
        </w:rPr>
        <w:t>公务用车</w:t>
      </w:r>
      <w:r w:rsidR="00FF7BF6">
        <w:rPr>
          <w:rFonts w:ascii="仿宋" w:eastAsia="仿宋" w:hAnsi="仿宋" w:hint="eastAsia"/>
          <w:bCs/>
          <w:color w:val="000000" w:themeColor="text1"/>
          <w:sz w:val="32"/>
          <w:szCs w:val="32"/>
        </w:rPr>
        <w:t>使用规定</w:t>
      </w:r>
      <w:r w:rsidRPr="00BA5B70">
        <w:rPr>
          <w:rFonts w:ascii="仿宋" w:eastAsia="仿宋" w:hAnsi="仿宋" w:hint="eastAsia"/>
          <w:bCs/>
          <w:color w:val="000000" w:themeColor="text1"/>
          <w:sz w:val="32"/>
          <w:szCs w:val="32"/>
        </w:rPr>
        <w:t>，违规借用下属单位或者其他单位（个人）车辆；违规报支加油费用；私车公养，利用职权和职务上的影响在下属单位或者其他单位报销应由个人承担的汽油费、修理费、保险费等；社会化租赁用车不规范；酒后驾车等突出问题。</w:t>
      </w:r>
    </w:p>
    <w:p w:rsidR="006E7D52" w:rsidRPr="00BA5B70" w:rsidRDefault="006E7D52" w:rsidP="00BA5B70">
      <w:pPr>
        <w:widowControl/>
        <w:spacing w:line="520" w:lineRule="exact"/>
        <w:ind w:firstLine="585"/>
        <w:rPr>
          <w:rFonts w:ascii="微软雅黑" w:eastAsia="仿宋" w:hAnsi="微软雅黑" w:cs="宋体"/>
          <w:color w:val="000000" w:themeColor="text1"/>
          <w:kern w:val="0"/>
          <w:sz w:val="32"/>
        </w:rPr>
      </w:pPr>
      <w:r w:rsidRPr="00BA5B70">
        <w:rPr>
          <w:rFonts w:ascii="楷体" w:eastAsia="楷体" w:hAnsi="楷体" w:hint="eastAsia"/>
          <w:b/>
          <w:color w:val="000000" w:themeColor="text1"/>
          <w:sz w:val="32"/>
          <w:szCs w:val="32"/>
        </w:rPr>
        <w:t>（四）</w:t>
      </w:r>
      <w:r w:rsidR="002D1A7E">
        <w:rPr>
          <w:rFonts w:ascii="楷体" w:eastAsia="楷体" w:hAnsi="楷体" w:hint="eastAsia"/>
          <w:b/>
          <w:color w:val="000000" w:themeColor="text1"/>
          <w:sz w:val="32"/>
          <w:szCs w:val="32"/>
        </w:rPr>
        <w:t>办学</w:t>
      </w:r>
      <w:r w:rsidRPr="00BA5B70">
        <w:rPr>
          <w:rFonts w:ascii="楷体" w:eastAsia="楷体" w:hAnsi="楷体" w:hint="eastAsia"/>
          <w:b/>
          <w:color w:val="000000" w:themeColor="text1"/>
          <w:sz w:val="32"/>
          <w:szCs w:val="32"/>
        </w:rPr>
        <w:t>上的不良风气。</w:t>
      </w:r>
      <w:r w:rsidRPr="00BA5B70">
        <w:rPr>
          <w:rFonts w:ascii="仿宋" w:eastAsia="仿宋" w:hAnsi="仿宋" w:hint="eastAsia"/>
          <w:bCs/>
          <w:color w:val="000000" w:themeColor="text1"/>
          <w:sz w:val="32"/>
          <w:szCs w:val="32"/>
        </w:rPr>
        <w:t>重点整治：</w:t>
      </w:r>
      <w:r w:rsidR="002D1A7E">
        <w:rPr>
          <w:rFonts w:ascii="仿宋" w:eastAsia="仿宋" w:hAnsi="仿宋" w:hint="eastAsia"/>
          <w:bCs/>
          <w:color w:val="000000" w:themeColor="text1"/>
          <w:sz w:val="32"/>
          <w:szCs w:val="32"/>
        </w:rPr>
        <w:t>办学行为不规范问题。在职教师从事违规有偿补课</w:t>
      </w:r>
      <w:r w:rsidR="00E77712">
        <w:rPr>
          <w:rFonts w:ascii="仿宋" w:eastAsia="仿宋" w:hAnsi="仿宋" w:hint="eastAsia"/>
          <w:bCs/>
          <w:color w:val="000000" w:themeColor="text1"/>
          <w:sz w:val="32"/>
          <w:szCs w:val="32"/>
        </w:rPr>
        <w:t>；在招生考试、考核评价、岗位聘用、职称评聘、教研科研、评优评奖等工作中徇私舞弊、弄虚作假；体罚学生和以侮辱、歧视等方式变相体罚学生；向学生及家长发表不正当</w:t>
      </w:r>
      <w:r w:rsidR="00F56E8A">
        <w:rPr>
          <w:rFonts w:ascii="仿宋" w:eastAsia="仿宋" w:hAnsi="仿宋" w:hint="eastAsia"/>
          <w:bCs/>
          <w:color w:val="000000" w:themeColor="text1"/>
          <w:sz w:val="32"/>
          <w:szCs w:val="32"/>
        </w:rPr>
        <w:t>、</w:t>
      </w:r>
      <w:r w:rsidR="00E77712">
        <w:rPr>
          <w:rFonts w:ascii="仿宋" w:eastAsia="仿宋" w:hAnsi="仿宋" w:hint="eastAsia"/>
          <w:bCs/>
          <w:color w:val="000000" w:themeColor="text1"/>
          <w:sz w:val="32"/>
          <w:szCs w:val="32"/>
        </w:rPr>
        <w:t>不健康言</w:t>
      </w:r>
      <w:r w:rsidR="00F56E8A">
        <w:rPr>
          <w:rFonts w:ascii="仿宋" w:eastAsia="仿宋" w:hAnsi="仿宋" w:hint="eastAsia"/>
          <w:bCs/>
          <w:color w:val="000000" w:themeColor="text1"/>
          <w:sz w:val="32"/>
          <w:szCs w:val="32"/>
        </w:rPr>
        <w:t>论</w:t>
      </w:r>
      <w:r w:rsidR="00E77712">
        <w:rPr>
          <w:rFonts w:ascii="仿宋" w:eastAsia="仿宋" w:hAnsi="仿宋" w:hint="eastAsia"/>
          <w:bCs/>
          <w:color w:val="000000" w:themeColor="text1"/>
          <w:sz w:val="32"/>
          <w:szCs w:val="32"/>
        </w:rPr>
        <w:t>信</w:t>
      </w:r>
      <w:r w:rsidR="00F56E8A">
        <w:rPr>
          <w:rFonts w:ascii="仿宋" w:eastAsia="仿宋" w:hAnsi="仿宋" w:hint="eastAsia"/>
          <w:bCs/>
          <w:color w:val="000000" w:themeColor="text1"/>
          <w:sz w:val="32"/>
          <w:szCs w:val="32"/>
        </w:rPr>
        <w:t>息</w:t>
      </w:r>
      <w:r w:rsidR="00E77712">
        <w:rPr>
          <w:rFonts w:ascii="仿宋" w:eastAsia="仿宋" w:hAnsi="仿宋" w:hint="eastAsia"/>
          <w:bCs/>
          <w:color w:val="000000" w:themeColor="text1"/>
          <w:sz w:val="32"/>
          <w:szCs w:val="32"/>
        </w:rPr>
        <w:t>，与学生发</w:t>
      </w:r>
      <w:r w:rsidR="00E77712">
        <w:rPr>
          <w:rFonts w:ascii="仿宋" w:eastAsia="仿宋" w:hAnsi="仿宋" w:hint="eastAsia"/>
          <w:bCs/>
          <w:color w:val="000000" w:themeColor="text1"/>
          <w:sz w:val="32"/>
          <w:szCs w:val="32"/>
        </w:rPr>
        <w:lastRenderedPageBreak/>
        <w:t>生不正当关系，对学生实施任何形式的猥亵、性骚扰等突出问题。</w:t>
      </w:r>
    </w:p>
    <w:p w:rsidR="002828EB" w:rsidRPr="00BA5B70" w:rsidRDefault="00520438" w:rsidP="00BA5B70">
      <w:pPr>
        <w:spacing w:line="52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w:t>
      </w:r>
      <w:r w:rsidR="002828EB" w:rsidRPr="00BA5B70">
        <w:rPr>
          <w:rFonts w:ascii="黑体" w:eastAsia="黑体" w:hAnsi="黑体" w:hint="eastAsia"/>
          <w:bCs/>
          <w:color w:val="000000" w:themeColor="text1"/>
          <w:sz w:val="32"/>
          <w:szCs w:val="32"/>
        </w:rPr>
        <w:t>、整治措施</w:t>
      </w:r>
    </w:p>
    <w:p w:rsidR="002828EB"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（一）重申纪律禁令。</w:t>
      </w:r>
      <w:r w:rsidR="00CB4B88" w:rsidRPr="00BA5B70">
        <w:rPr>
          <w:rFonts w:ascii="仿宋" w:eastAsia="仿宋" w:hAnsi="仿宋" w:hint="eastAsia"/>
          <w:bCs/>
          <w:color w:val="000000" w:themeColor="text1"/>
          <w:sz w:val="32"/>
          <w:szCs w:val="32"/>
        </w:rPr>
        <w:t>各</w:t>
      </w:r>
      <w:r w:rsidR="001F7598" w:rsidRPr="00BA5B70">
        <w:rPr>
          <w:rFonts w:ascii="仿宋" w:eastAsia="仿宋" w:hAnsi="仿宋" w:hint="eastAsia"/>
          <w:bCs/>
          <w:color w:val="000000" w:themeColor="text1"/>
          <w:sz w:val="32"/>
          <w:szCs w:val="32"/>
        </w:rPr>
        <w:t>学校（单位）</w:t>
      </w:r>
      <w:r w:rsidR="00CB4B88" w:rsidRPr="00BA5B70">
        <w:rPr>
          <w:rFonts w:ascii="仿宋" w:eastAsia="仿宋" w:hAnsi="仿宋" w:hint="eastAsia"/>
          <w:bCs/>
          <w:color w:val="000000" w:themeColor="text1"/>
          <w:sz w:val="32"/>
          <w:szCs w:val="32"/>
        </w:rPr>
        <w:t>要</w:t>
      </w:r>
      <w:r w:rsidR="001F7598" w:rsidRPr="00BA5B70">
        <w:rPr>
          <w:rFonts w:ascii="仿宋" w:eastAsia="仿宋" w:hAnsi="仿宋" w:hint="eastAsia"/>
          <w:bCs/>
          <w:color w:val="000000" w:themeColor="text1"/>
          <w:sz w:val="32"/>
          <w:szCs w:val="32"/>
        </w:rPr>
        <w:t>重申作风建设规定、师德师风建</w:t>
      </w:r>
      <w:r w:rsidR="004A3BED">
        <w:rPr>
          <w:rFonts w:ascii="仿宋" w:eastAsia="仿宋" w:hAnsi="仿宋" w:hint="eastAsia"/>
          <w:bCs/>
          <w:color w:val="000000" w:themeColor="text1"/>
          <w:sz w:val="32"/>
          <w:szCs w:val="32"/>
        </w:rPr>
        <w:t>设</w:t>
      </w:r>
      <w:r w:rsidR="001F7598" w:rsidRPr="00BA5B70">
        <w:rPr>
          <w:rFonts w:ascii="仿宋" w:eastAsia="仿宋" w:hAnsi="仿宋" w:hint="eastAsia"/>
          <w:bCs/>
          <w:color w:val="000000" w:themeColor="text1"/>
          <w:sz w:val="32"/>
          <w:szCs w:val="32"/>
        </w:rPr>
        <w:t>十项禁令等，</w:t>
      </w:r>
      <w:r w:rsidR="00BC6325">
        <w:rPr>
          <w:rFonts w:ascii="仿宋" w:eastAsia="仿宋" w:hAnsi="仿宋" w:hint="eastAsia"/>
          <w:bCs/>
          <w:color w:val="000000" w:themeColor="text1"/>
          <w:sz w:val="32"/>
          <w:szCs w:val="32"/>
        </w:rPr>
        <w:t>组织全体教职员工全面系统学习规范办学行为、师德师风建设、</w:t>
      </w:r>
      <w:r w:rsidRPr="00BA5B70">
        <w:rPr>
          <w:rFonts w:ascii="仿宋" w:eastAsia="仿宋" w:hAnsi="仿宋" w:hint="eastAsia"/>
          <w:bCs/>
          <w:color w:val="000000" w:themeColor="text1"/>
          <w:sz w:val="32"/>
          <w:szCs w:val="32"/>
        </w:rPr>
        <w:t>公务接待、公务卡使用、内部食堂管理、公车管理使用等方面制度规定，进一步完善制度，重申“同城不得接待、公务接待不得饮酒、工作期间不得饮酒、公共场所不得酗酒”等禁止性规定。</w:t>
      </w:r>
    </w:p>
    <w:p w:rsidR="002828EB"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（二）开展</w:t>
      </w:r>
      <w:r w:rsidR="001D32F0">
        <w:rPr>
          <w:rFonts w:ascii="楷体" w:eastAsia="楷体" w:hAnsi="楷体" w:hint="eastAsia"/>
          <w:b/>
          <w:color w:val="000000" w:themeColor="text1"/>
          <w:sz w:val="32"/>
          <w:szCs w:val="32"/>
        </w:rPr>
        <w:t>约谈提醒</w:t>
      </w:r>
      <w:r w:rsidRPr="00BA5B70">
        <w:rPr>
          <w:rFonts w:ascii="楷体" w:eastAsia="楷体" w:hAnsi="楷体" w:hint="eastAsia"/>
          <w:b/>
          <w:color w:val="000000" w:themeColor="text1"/>
          <w:sz w:val="32"/>
          <w:szCs w:val="32"/>
        </w:rPr>
        <w:t>。</w:t>
      </w:r>
      <w:r w:rsidRPr="00BA5B70">
        <w:rPr>
          <w:rFonts w:ascii="仿宋" w:eastAsia="仿宋" w:hAnsi="仿宋" w:hint="eastAsia"/>
          <w:bCs/>
          <w:color w:val="000000" w:themeColor="text1"/>
          <w:sz w:val="32"/>
          <w:szCs w:val="32"/>
        </w:rPr>
        <w:t>分层分级开展专项整治</w:t>
      </w:r>
      <w:r w:rsidR="004A3BED">
        <w:rPr>
          <w:rFonts w:ascii="仿宋" w:eastAsia="仿宋" w:hAnsi="仿宋" w:hint="eastAsia"/>
          <w:bCs/>
          <w:color w:val="000000" w:themeColor="text1"/>
          <w:sz w:val="32"/>
          <w:szCs w:val="32"/>
        </w:rPr>
        <w:t>约谈</w:t>
      </w:r>
      <w:r w:rsidRPr="00BA5B70">
        <w:rPr>
          <w:rFonts w:ascii="仿宋" w:eastAsia="仿宋" w:hAnsi="仿宋" w:hint="eastAsia"/>
          <w:bCs/>
          <w:color w:val="000000" w:themeColor="text1"/>
          <w:sz w:val="32"/>
          <w:szCs w:val="32"/>
        </w:rPr>
        <w:t>提醒，强调纪律要求，</w:t>
      </w:r>
      <w:r w:rsidR="00637704">
        <w:rPr>
          <w:rFonts w:ascii="仿宋" w:eastAsia="仿宋" w:hAnsi="仿宋" w:hint="eastAsia"/>
          <w:bCs/>
          <w:color w:val="000000" w:themeColor="text1"/>
          <w:sz w:val="32"/>
          <w:szCs w:val="32"/>
        </w:rPr>
        <w:t>咬耳扯袖、提醒警醒</w:t>
      </w:r>
      <w:r w:rsidRPr="00BA5B70">
        <w:rPr>
          <w:rFonts w:ascii="仿宋" w:eastAsia="仿宋" w:hAnsi="仿宋" w:hint="eastAsia"/>
          <w:bCs/>
          <w:color w:val="000000" w:themeColor="text1"/>
          <w:sz w:val="32"/>
          <w:szCs w:val="32"/>
        </w:rPr>
        <w:t>。党</w:t>
      </w:r>
      <w:r w:rsidR="001F7598" w:rsidRPr="00BA5B70">
        <w:rPr>
          <w:rFonts w:ascii="仿宋" w:eastAsia="仿宋" w:hAnsi="仿宋" w:hint="eastAsia"/>
          <w:bCs/>
          <w:color w:val="000000" w:themeColor="text1"/>
          <w:sz w:val="32"/>
          <w:szCs w:val="32"/>
        </w:rPr>
        <w:t>组织</w:t>
      </w:r>
      <w:r w:rsidRPr="00BA5B70">
        <w:rPr>
          <w:rFonts w:ascii="仿宋" w:eastAsia="仿宋" w:hAnsi="仿宋" w:hint="eastAsia"/>
          <w:bCs/>
          <w:color w:val="000000" w:themeColor="text1"/>
          <w:sz w:val="32"/>
          <w:szCs w:val="32"/>
        </w:rPr>
        <w:t>主要负责同志对班子成员进行约谈提醒，班子成员对分管范围内人员进行</w:t>
      </w:r>
      <w:r w:rsidR="004A3BED">
        <w:rPr>
          <w:rFonts w:ascii="仿宋" w:eastAsia="仿宋" w:hAnsi="仿宋" w:hint="eastAsia"/>
          <w:bCs/>
          <w:color w:val="000000" w:themeColor="text1"/>
          <w:sz w:val="32"/>
          <w:szCs w:val="32"/>
        </w:rPr>
        <w:t>约谈</w:t>
      </w:r>
      <w:r w:rsidRPr="00BA5B70">
        <w:rPr>
          <w:rFonts w:ascii="仿宋" w:eastAsia="仿宋" w:hAnsi="仿宋" w:hint="eastAsia"/>
          <w:bCs/>
          <w:color w:val="000000" w:themeColor="text1"/>
          <w:sz w:val="32"/>
          <w:szCs w:val="32"/>
        </w:rPr>
        <w:t>提醒。首次提醒</w:t>
      </w:r>
      <w:r w:rsidR="001F7598" w:rsidRPr="00BA5B70">
        <w:rPr>
          <w:rFonts w:ascii="仿宋" w:eastAsia="仿宋" w:hAnsi="仿宋" w:hint="eastAsia"/>
          <w:bCs/>
          <w:color w:val="000000" w:themeColor="text1"/>
          <w:sz w:val="32"/>
          <w:szCs w:val="32"/>
        </w:rPr>
        <w:t>谈话</w:t>
      </w:r>
      <w:r w:rsidRPr="00BA5B70">
        <w:rPr>
          <w:rFonts w:ascii="仿宋" w:eastAsia="仿宋" w:hAnsi="仿宋" w:hint="eastAsia"/>
          <w:bCs/>
          <w:color w:val="000000" w:themeColor="text1"/>
          <w:sz w:val="32"/>
          <w:szCs w:val="32"/>
        </w:rPr>
        <w:t>须在4月</w:t>
      </w:r>
      <w:r w:rsidR="001F7598" w:rsidRPr="00BA5B70">
        <w:rPr>
          <w:rFonts w:ascii="仿宋" w:eastAsia="仿宋" w:hAnsi="仿宋" w:hint="eastAsia"/>
          <w:bCs/>
          <w:color w:val="000000" w:themeColor="text1"/>
          <w:sz w:val="32"/>
          <w:szCs w:val="32"/>
        </w:rPr>
        <w:t>底</w:t>
      </w:r>
      <w:r w:rsidRPr="00BA5B70">
        <w:rPr>
          <w:rFonts w:ascii="仿宋" w:eastAsia="仿宋" w:hAnsi="仿宋" w:hint="eastAsia"/>
          <w:bCs/>
          <w:color w:val="000000" w:themeColor="text1"/>
          <w:sz w:val="32"/>
          <w:szCs w:val="32"/>
        </w:rPr>
        <w:t>前全部完成，国庆中秋、元旦春节前还应分别约谈提醒一次，必要时随时约谈提醒。</w:t>
      </w:r>
    </w:p>
    <w:p w:rsidR="00CC7541" w:rsidRPr="00BA5B70" w:rsidRDefault="002828EB"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（三）</w:t>
      </w:r>
      <w:r w:rsidR="00F715C8">
        <w:rPr>
          <w:rFonts w:ascii="楷体" w:eastAsia="楷体" w:hAnsi="楷体" w:hint="eastAsia"/>
          <w:b/>
          <w:color w:val="000000" w:themeColor="text1"/>
          <w:sz w:val="32"/>
          <w:szCs w:val="32"/>
        </w:rPr>
        <w:t>强化监督检查</w:t>
      </w:r>
      <w:r w:rsidRPr="00BA5B70">
        <w:rPr>
          <w:rFonts w:ascii="楷体" w:eastAsia="楷体" w:hAnsi="楷体" w:hint="eastAsia"/>
          <w:b/>
          <w:color w:val="000000" w:themeColor="text1"/>
          <w:sz w:val="32"/>
          <w:szCs w:val="32"/>
        </w:rPr>
        <w:t>。</w:t>
      </w:r>
      <w:r w:rsidRPr="00BA5B70">
        <w:rPr>
          <w:rFonts w:ascii="仿宋" w:eastAsia="仿宋" w:hAnsi="仿宋" w:hint="eastAsia"/>
          <w:bCs/>
          <w:color w:val="000000" w:themeColor="text1"/>
          <w:sz w:val="32"/>
          <w:szCs w:val="32"/>
        </w:rPr>
        <w:t>各</w:t>
      </w:r>
      <w:r w:rsidR="001F7598" w:rsidRPr="00BA5B70">
        <w:rPr>
          <w:rFonts w:ascii="仿宋" w:eastAsia="仿宋" w:hAnsi="仿宋" w:hint="eastAsia"/>
          <w:bCs/>
          <w:color w:val="000000" w:themeColor="text1"/>
          <w:sz w:val="32"/>
          <w:szCs w:val="32"/>
        </w:rPr>
        <w:t>学校（单位）</w:t>
      </w:r>
      <w:r w:rsidRPr="00BA5B70">
        <w:rPr>
          <w:rFonts w:ascii="仿宋" w:eastAsia="仿宋" w:hAnsi="仿宋" w:hint="eastAsia"/>
          <w:bCs/>
          <w:color w:val="000000" w:themeColor="text1"/>
          <w:sz w:val="32"/>
          <w:szCs w:val="32"/>
        </w:rPr>
        <w:t>要对本</w:t>
      </w:r>
      <w:r w:rsidR="001F7598" w:rsidRPr="00BA5B70">
        <w:rPr>
          <w:rFonts w:ascii="仿宋" w:eastAsia="仿宋" w:hAnsi="仿宋" w:hint="eastAsia"/>
          <w:bCs/>
          <w:color w:val="000000" w:themeColor="text1"/>
          <w:sz w:val="32"/>
          <w:szCs w:val="32"/>
        </w:rPr>
        <w:t>单位</w:t>
      </w:r>
      <w:r w:rsidR="00637704">
        <w:rPr>
          <w:rFonts w:ascii="仿宋" w:eastAsia="仿宋" w:hAnsi="仿宋" w:hint="eastAsia"/>
          <w:bCs/>
          <w:color w:val="000000" w:themeColor="text1"/>
          <w:sz w:val="32"/>
          <w:szCs w:val="32"/>
        </w:rPr>
        <w:t>作风建设情况</w:t>
      </w:r>
      <w:r w:rsidRPr="00BA5B70">
        <w:rPr>
          <w:rFonts w:ascii="仿宋" w:eastAsia="仿宋" w:hAnsi="仿宋" w:hint="eastAsia"/>
          <w:bCs/>
          <w:color w:val="000000" w:themeColor="text1"/>
          <w:sz w:val="32"/>
          <w:szCs w:val="32"/>
        </w:rPr>
        <w:t>开展督查，</w:t>
      </w:r>
      <w:r w:rsidR="004A3BED">
        <w:rPr>
          <w:rFonts w:ascii="仿宋" w:eastAsia="仿宋" w:hAnsi="仿宋" w:hint="eastAsia"/>
          <w:bCs/>
          <w:color w:val="000000" w:themeColor="text1"/>
          <w:sz w:val="32"/>
          <w:szCs w:val="32"/>
        </w:rPr>
        <w:t>对照“四个方面”不良风气，逐条查摆、逐条整治、自查自纠、销号管理</w:t>
      </w:r>
      <w:r w:rsidR="00637704">
        <w:rPr>
          <w:rFonts w:ascii="仿宋" w:eastAsia="仿宋" w:hAnsi="仿宋" w:hint="eastAsia"/>
          <w:bCs/>
          <w:color w:val="000000" w:themeColor="text1"/>
          <w:sz w:val="32"/>
          <w:szCs w:val="32"/>
        </w:rPr>
        <w:t>；</w:t>
      </w:r>
      <w:r w:rsidR="004A3BED">
        <w:rPr>
          <w:rFonts w:ascii="仿宋" w:eastAsia="仿宋" w:hAnsi="仿宋" w:hint="eastAsia"/>
          <w:bCs/>
          <w:color w:val="000000" w:themeColor="text1"/>
          <w:sz w:val="32"/>
          <w:szCs w:val="32"/>
        </w:rPr>
        <w:t>要对违反作风建</w:t>
      </w:r>
      <w:r w:rsidR="00F715C8">
        <w:rPr>
          <w:rFonts w:ascii="仿宋" w:eastAsia="仿宋" w:hAnsi="仿宋" w:hint="eastAsia"/>
          <w:bCs/>
          <w:color w:val="000000" w:themeColor="text1"/>
          <w:sz w:val="32"/>
          <w:szCs w:val="32"/>
        </w:rPr>
        <w:t>设</w:t>
      </w:r>
      <w:r w:rsidR="004A3BED">
        <w:rPr>
          <w:rFonts w:ascii="仿宋" w:eastAsia="仿宋" w:hAnsi="仿宋" w:hint="eastAsia"/>
          <w:bCs/>
          <w:color w:val="000000" w:themeColor="text1"/>
          <w:sz w:val="32"/>
          <w:szCs w:val="32"/>
        </w:rPr>
        <w:t>规定的行为“零容忍”，发现一起查处一起</w:t>
      </w:r>
      <w:r w:rsidR="00F715C8">
        <w:rPr>
          <w:rFonts w:ascii="仿宋" w:eastAsia="仿宋" w:hAnsi="仿宋" w:hint="eastAsia"/>
          <w:bCs/>
          <w:color w:val="000000" w:themeColor="text1"/>
          <w:sz w:val="32"/>
          <w:szCs w:val="32"/>
        </w:rPr>
        <w:t>，绝不姑息迁就。区教育局将派出督查组，</w:t>
      </w:r>
      <w:r w:rsidR="007A2E14">
        <w:rPr>
          <w:rFonts w:ascii="仿宋" w:eastAsia="仿宋" w:hAnsi="仿宋" w:hint="eastAsia"/>
          <w:bCs/>
          <w:color w:val="000000" w:themeColor="text1"/>
          <w:sz w:val="32"/>
          <w:szCs w:val="32"/>
        </w:rPr>
        <w:t>定期和不定期</w:t>
      </w:r>
      <w:r w:rsidR="00F715C8">
        <w:rPr>
          <w:rFonts w:ascii="仿宋" w:eastAsia="仿宋" w:hAnsi="仿宋" w:hint="eastAsia"/>
          <w:bCs/>
          <w:color w:val="000000" w:themeColor="text1"/>
          <w:sz w:val="32"/>
          <w:szCs w:val="32"/>
        </w:rPr>
        <w:t>督查</w:t>
      </w:r>
      <w:r w:rsidR="00637704">
        <w:rPr>
          <w:rFonts w:ascii="仿宋" w:eastAsia="仿宋" w:hAnsi="仿宋" w:hint="eastAsia"/>
          <w:bCs/>
          <w:color w:val="000000" w:themeColor="text1"/>
          <w:sz w:val="32"/>
          <w:szCs w:val="32"/>
        </w:rPr>
        <w:t>各单位</w:t>
      </w:r>
      <w:r w:rsidR="00F715C8">
        <w:rPr>
          <w:rFonts w:ascii="仿宋" w:eastAsia="仿宋" w:hAnsi="仿宋" w:hint="eastAsia"/>
          <w:bCs/>
          <w:color w:val="000000" w:themeColor="text1"/>
          <w:sz w:val="32"/>
          <w:szCs w:val="32"/>
        </w:rPr>
        <w:t>作风建设突出问题开展情况，</w:t>
      </w:r>
      <w:r w:rsidRPr="00BA5B70">
        <w:rPr>
          <w:rFonts w:ascii="仿宋" w:eastAsia="仿宋" w:hAnsi="仿宋" w:hint="eastAsia"/>
          <w:bCs/>
          <w:color w:val="000000" w:themeColor="text1"/>
          <w:sz w:val="32"/>
          <w:szCs w:val="32"/>
        </w:rPr>
        <w:t>对发现的作风</w:t>
      </w:r>
      <w:r w:rsidR="00F715C8">
        <w:rPr>
          <w:rFonts w:ascii="仿宋" w:eastAsia="仿宋" w:hAnsi="仿宋" w:hint="eastAsia"/>
          <w:bCs/>
          <w:color w:val="000000" w:themeColor="text1"/>
          <w:sz w:val="32"/>
          <w:szCs w:val="32"/>
        </w:rPr>
        <w:t>建设突出</w:t>
      </w:r>
      <w:r w:rsidRPr="00BA5B70">
        <w:rPr>
          <w:rFonts w:ascii="仿宋" w:eastAsia="仿宋" w:hAnsi="仿宋" w:hint="eastAsia"/>
          <w:bCs/>
          <w:color w:val="000000" w:themeColor="text1"/>
          <w:sz w:val="32"/>
          <w:szCs w:val="32"/>
        </w:rPr>
        <w:t>问题线索及时</w:t>
      </w:r>
      <w:r w:rsidR="001F7598" w:rsidRPr="00BA5B70">
        <w:rPr>
          <w:rFonts w:ascii="仿宋" w:eastAsia="仿宋" w:hAnsi="仿宋" w:hint="eastAsia"/>
          <w:bCs/>
          <w:color w:val="000000" w:themeColor="text1"/>
          <w:sz w:val="32"/>
          <w:szCs w:val="32"/>
        </w:rPr>
        <w:t>调查处理</w:t>
      </w:r>
      <w:r w:rsidR="00F715C8">
        <w:rPr>
          <w:rFonts w:ascii="仿宋" w:eastAsia="仿宋" w:hAnsi="仿宋" w:hint="eastAsia"/>
          <w:bCs/>
          <w:color w:val="000000" w:themeColor="text1"/>
          <w:sz w:val="32"/>
          <w:szCs w:val="32"/>
        </w:rPr>
        <w:t>，严肃追究主</w:t>
      </w:r>
      <w:r w:rsidR="004B52EF">
        <w:rPr>
          <w:rFonts w:ascii="仿宋" w:eastAsia="仿宋" w:hAnsi="仿宋" w:hint="eastAsia"/>
          <w:bCs/>
          <w:color w:val="000000" w:themeColor="text1"/>
          <w:sz w:val="32"/>
          <w:szCs w:val="32"/>
        </w:rPr>
        <w:t>体</w:t>
      </w:r>
      <w:r w:rsidR="00F715C8">
        <w:rPr>
          <w:rFonts w:ascii="仿宋" w:eastAsia="仿宋" w:hAnsi="仿宋" w:hint="eastAsia"/>
          <w:bCs/>
          <w:color w:val="000000" w:themeColor="text1"/>
          <w:sz w:val="32"/>
          <w:szCs w:val="32"/>
        </w:rPr>
        <w:t>责任</w:t>
      </w:r>
      <w:r w:rsidR="007A2E14">
        <w:rPr>
          <w:rFonts w:ascii="仿宋" w:eastAsia="仿宋" w:hAnsi="仿宋" w:hint="eastAsia"/>
          <w:bCs/>
          <w:color w:val="000000" w:themeColor="text1"/>
          <w:sz w:val="32"/>
          <w:szCs w:val="32"/>
        </w:rPr>
        <w:t>。</w:t>
      </w:r>
    </w:p>
    <w:p w:rsidR="00CC7541" w:rsidRPr="00BA5B70" w:rsidRDefault="00CC7541" w:rsidP="00BA5B70">
      <w:pPr>
        <w:spacing w:line="520" w:lineRule="exact"/>
        <w:ind w:firstLineChars="200" w:firstLine="643"/>
        <w:rPr>
          <w:rFonts w:ascii="仿宋" w:eastAsia="仿宋" w:hAnsi="仿宋"/>
          <w:bCs/>
          <w:color w:val="000000" w:themeColor="text1"/>
          <w:sz w:val="32"/>
          <w:szCs w:val="32"/>
        </w:rPr>
      </w:pPr>
      <w:r w:rsidRPr="00BA5B70">
        <w:rPr>
          <w:rFonts w:ascii="楷体" w:eastAsia="楷体" w:hAnsi="楷体" w:hint="eastAsia"/>
          <w:b/>
          <w:color w:val="000000" w:themeColor="text1"/>
          <w:sz w:val="32"/>
          <w:szCs w:val="32"/>
        </w:rPr>
        <w:t>（四）强化教育宣传。</w:t>
      </w:r>
      <w:r w:rsidRPr="00BA5B70">
        <w:rPr>
          <w:rFonts w:ascii="仿宋" w:eastAsia="仿宋" w:hAnsi="仿宋" w:hint="eastAsia"/>
          <w:bCs/>
          <w:color w:val="000000" w:themeColor="text1"/>
          <w:sz w:val="32"/>
          <w:szCs w:val="32"/>
        </w:rPr>
        <w:t>全区教育系统作风建设举报电话为8</w:t>
      </w:r>
      <w:r w:rsidRPr="00BA5B70">
        <w:rPr>
          <w:rFonts w:ascii="仿宋" w:eastAsia="仿宋" w:hAnsi="仿宋"/>
          <w:bCs/>
          <w:color w:val="000000" w:themeColor="text1"/>
          <w:sz w:val="32"/>
          <w:szCs w:val="32"/>
        </w:rPr>
        <w:t>8660110</w:t>
      </w:r>
      <w:r w:rsidRPr="00BA5B70">
        <w:rPr>
          <w:rFonts w:ascii="仿宋" w:eastAsia="仿宋" w:hAnsi="仿宋" w:hint="eastAsia"/>
          <w:bCs/>
          <w:color w:val="000000" w:themeColor="text1"/>
          <w:sz w:val="32"/>
          <w:szCs w:val="32"/>
        </w:rPr>
        <w:t>，各学校（单位）要充分发挥社会监督和媒体宣传作用，通过网站、公众号、工作群等渠道，对开展专项整治进行广泛宣传，公布举报电话，引导群众积极参与，</w:t>
      </w:r>
      <w:r w:rsidR="00637704">
        <w:rPr>
          <w:rFonts w:ascii="仿宋" w:eastAsia="仿宋" w:hAnsi="仿宋" w:hint="eastAsia"/>
          <w:bCs/>
          <w:color w:val="000000" w:themeColor="text1"/>
          <w:sz w:val="32"/>
          <w:szCs w:val="32"/>
        </w:rPr>
        <w:t>造浓作风建设突出问题</w:t>
      </w:r>
      <w:r w:rsidRPr="00BA5B70">
        <w:rPr>
          <w:rFonts w:ascii="仿宋" w:eastAsia="仿宋" w:hAnsi="仿宋" w:hint="eastAsia"/>
          <w:bCs/>
          <w:color w:val="000000" w:themeColor="text1"/>
          <w:sz w:val="32"/>
          <w:szCs w:val="32"/>
        </w:rPr>
        <w:t>专项整治的浓厚氛围。</w:t>
      </w:r>
    </w:p>
    <w:p w:rsidR="008768F7" w:rsidRPr="00BA5B70" w:rsidRDefault="00520438" w:rsidP="00520438">
      <w:pPr>
        <w:spacing w:line="52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六</w:t>
      </w:r>
      <w:r w:rsidR="008768F7" w:rsidRPr="00BA5B70">
        <w:rPr>
          <w:rFonts w:ascii="黑体" w:eastAsia="黑体" w:hAnsi="黑体" w:hint="eastAsia"/>
          <w:bCs/>
          <w:color w:val="000000" w:themeColor="text1"/>
          <w:sz w:val="32"/>
          <w:szCs w:val="32"/>
        </w:rPr>
        <w:t>、保障措施</w:t>
      </w:r>
    </w:p>
    <w:p w:rsidR="008768F7" w:rsidRPr="00BA5B70" w:rsidRDefault="008768F7" w:rsidP="00BA5B70">
      <w:pPr>
        <w:widowControl/>
        <w:spacing w:line="520" w:lineRule="exact"/>
        <w:ind w:firstLine="615"/>
        <w:rPr>
          <w:rFonts w:ascii="宋体" w:eastAsia="仿宋" w:hAnsi="宋体" w:cs="宋体"/>
          <w:color w:val="000000" w:themeColor="text1"/>
          <w:kern w:val="0"/>
          <w:sz w:val="32"/>
        </w:rPr>
      </w:pPr>
      <w:r w:rsidRPr="00BA5B70">
        <w:rPr>
          <w:rFonts w:ascii="楷体" w:eastAsia="楷体" w:hAnsi="楷体" w:hint="eastAsia"/>
          <w:b/>
          <w:color w:val="000000" w:themeColor="text1"/>
          <w:sz w:val="32"/>
          <w:szCs w:val="32"/>
        </w:rPr>
        <w:t>（一）加强组织领导。</w:t>
      </w:r>
      <w:r w:rsidR="00637704" w:rsidRPr="00637704">
        <w:rPr>
          <w:rFonts w:ascii="宋体" w:eastAsia="仿宋" w:hAnsi="宋体" w:cs="宋体" w:hint="eastAsia"/>
          <w:color w:val="000000" w:themeColor="text1"/>
          <w:kern w:val="0"/>
          <w:sz w:val="32"/>
        </w:rPr>
        <w:t>区委教育工委、区教育局党委将作风建设突出问题专项整治工作作为当前教育系统全面从严治党的重点任务，</w:t>
      </w:r>
      <w:r w:rsidRPr="00BA5B70">
        <w:rPr>
          <w:rFonts w:ascii="宋体" w:eastAsia="仿宋" w:hAnsi="宋体" w:cs="宋体" w:hint="eastAsia"/>
          <w:color w:val="000000" w:themeColor="text1"/>
          <w:kern w:val="0"/>
          <w:sz w:val="32"/>
        </w:rPr>
        <w:t>教育系统成立</w:t>
      </w:r>
      <w:r w:rsidR="00637704">
        <w:rPr>
          <w:rFonts w:ascii="宋体" w:eastAsia="仿宋" w:hAnsi="宋体" w:cs="宋体" w:hint="eastAsia"/>
          <w:color w:val="000000" w:themeColor="text1"/>
          <w:kern w:val="0"/>
          <w:sz w:val="32"/>
        </w:rPr>
        <w:t>专项整治工作领导小组，区委教育工委、</w:t>
      </w:r>
      <w:r w:rsidR="002B7188">
        <w:rPr>
          <w:rFonts w:ascii="宋体" w:eastAsia="仿宋" w:hAnsi="宋体" w:cs="宋体" w:hint="eastAsia"/>
          <w:color w:val="000000" w:themeColor="text1"/>
          <w:kern w:val="0"/>
          <w:sz w:val="32"/>
        </w:rPr>
        <w:t>区教育</w:t>
      </w:r>
      <w:r w:rsidR="00637704">
        <w:rPr>
          <w:rFonts w:ascii="宋体" w:eastAsia="仿宋" w:hAnsi="宋体" w:cs="宋体" w:hint="eastAsia"/>
          <w:color w:val="000000" w:themeColor="text1"/>
          <w:kern w:val="0"/>
          <w:sz w:val="32"/>
        </w:rPr>
        <w:t>局党委主要领导担任组长，领导班子成员担任</w:t>
      </w:r>
      <w:r w:rsidRPr="00BA5B70">
        <w:rPr>
          <w:rFonts w:ascii="宋体" w:eastAsia="仿宋" w:hAnsi="宋体" w:cs="宋体" w:hint="eastAsia"/>
          <w:color w:val="000000" w:themeColor="text1"/>
          <w:kern w:val="0"/>
          <w:sz w:val="32"/>
        </w:rPr>
        <w:t>副组长、各科室主要负责人为成员</w:t>
      </w:r>
      <w:r w:rsidR="002B7188">
        <w:rPr>
          <w:rFonts w:ascii="宋体" w:eastAsia="仿宋" w:hAnsi="宋体" w:cs="宋体" w:hint="eastAsia"/>
          <w:color w:val="000000" w:themeColor="text1"/>
          <w:kern w:val="0"/>
          <w:sz w:val="32"/>
        </w:rPr>
        <w:t>。</w:t>
      </w:r>
      <w:r w:rsidRPr="00BA5B70">
        <w:rPr>
          <w:rFonts w:ascii="宋体" w:eastAsia="仿宋" w:hAnsi="宋体" w:cs="宋体" w:hint="eastAsia"/>
          <w:color w:val="000000" w:themeColor="text1"/>
          <w:kern w:val="0"/>
          <w:sz w:val="32"/>
        </w:rPr>
        <w:t>领导小组下设办公室（设在局监审科），负责组织协调、督查督办等日常工作。各学校</w:t>
      </w:r>
      <w:r w:rsidR="00F715C8">
        <w:rPr>
          <w:rFonts w:ascii="宋体" w:eastAsia="仿宋" w:hAnsi="宋体" w:cs="宋体" w:hint="eastAsia"/>
          <w:color w:val="000000" w:themeColor="text1"/>
          <w:kern w:val="0"/>
          <w:sz w:val="32"/>
        </w:rPr>
        <w:t>（单位）</w:t>
      </w:r>
      <w:r w:rsidRPr="00BA5B70">
        <w:rPr>
          <w:rFonts w:ascii="宋体" w:eastAsia="仿宋" w:hAnsi="宋体" w:cs="宋体" w:hint="eastAsia"/>
          <w:color w:val="000000" w:themeColor="text1"/>
          <w:kern w:val="0"/>
          <w:sz w:val="32"/>
        </w:rPr>
        <w:t>要切实履行作风建设主体责任，成立相应的工作机构，</w:t>
      </w:r>
      <w:r w:rsidR="00F715C8">
        <w:rPr>
          <w:rFonts w:ascii="宋体" w:eastAsia="仿宋" w:hAnsi="宋体" w:cs="宋体" w:hint="eastAsia"/>
          <w:color w:val="000000" w:themeColor="text1"/>
          <w:kern w:val="0"/>
          <w:sz w:val="32"/>
        </w:rPr>
        <w:t>加强领导，狠抓落实</w:t>
      </w:r>
      <w:r w:rsidRPr="00BA5B70">
        <w:rPr>
          <w:rFonts w:ascii="宋体" w:eastAsia="仿宋" w:hAnsi="宋体" w:cs="宋体" w:hint="eastAsia"/>
          <w:color w:val="000000" w:themeColor="text1"/>
          <w:kern w:val="0"/>
          <w:sz w:val="32"/>
        </w:rPr>
        <w:t>。</w:t>
      </w:r>
    </w:p>
    <w:p w:rsidR="00F70943" w:rsidRPr="000541DD" w:rsidRDefault="00BA5B70" w:rsidP="00BA5B70">
      <w:pPr>
        <w:pStyle w:val="a6"/>
        <w:spacing w:before="0" w:beforeAutospacing="0" w:after="0" w:afterAutospacing="0" w:line="520" w:lineRule="exact"/>
        <w:ind w:firstLineChars="200" w:firstLine="643"/>
        <w:jc w:val="both"/>
        <w:rPr>
          <w:rFonts w:eastAsia="仿宋"/>
          <w:color w:val="000000" w:themeColor="text1"/>
          <w:sz w:val="32"/>
        </w:rPr>
      </w:pPr>
      <w:r w:rsidRPr="00BA5B70">
        <w:rPr>
          <w:rFonts w:ascii="楷体" w:eastAsia="楷体" w:hAnsi="楷体" w:cs="Times New Roman" w:hint="eastAsia"/>
          <w:b/>
          <w:color w:val="000000" w:themeColor="text1"/>
          <w:kern w:val="2"/>
          <w:sz w:val="32"/>
          <w:szCs w:val="32"/>
        </w:rPr>
        <w:t>（二）</w:t>
      </w:r>
      <w:r w:rsidR="00F715C8">
        <w:rPr>
          <w:rFonts w:ascii="楷体" w:eastAsia="楷体" w:hAnsi="楷体" w:cs="Times New Roman" w:hint="eastAsia"/>
          <w:b/>
          <w:color w:val="000000" w:themeColor="text1"/>
          <w:kern w:val="2"/>
          <w:sz w:val="32"/>
          <w:szCs w:val="32"/>
        </w:rPr>
        <w:t>坚持领导带头。</w:t>
      </w:r>
      <w:r w:rsidR="00F715C8" w:rsidRPr="000541DD">
        <w:rPr>
          <w:rFonts w:eastAsia="仿宋" w:hint="eastAsia"/>
          <w:color w:val="000000" w:themeColor="text1"/>
          <w:sz w:val="32"/>
        </w:rPr>
        <w:t>各学校（单位）党组织负责人是专项整治工作第一责任人，要按照“管业务就要管党风廉政建设”要求，</w:t>
      </w:r>
      <w:r w:rsidR="00BC6325">
        <w:rPr>
          <w:rFonts w:eastAsia="仿宋" w:hint="eastAsia"/>
          <w:color w:val="000000" w:themeColor="text1"/>
          <w:sz w:val="32"/>
        </w:rPr>
        <w:t>各学校（单位）党组织负责人及领导班子要</w:t>
      </w:r>
      <w:r w:rsidR="00F715C8" w:rsidRPr="000541DD">
        <w:rPr>
          <w:rFonts w:eastAsia="仿宋" w:hint="eastAsia"/>
          <w:color w:val="000000" w:themeColor="text1"/>
          <w:sz w:val="32"/>
        </w:rPr>
        <w:t>坚持以上率下，</w:t>
      </w:r>
      <w:r w:rsidR="00112C43" w:rsidRPr="00112C43">
        <w:rPr>
          <w:rFonts w:eastAsia="仿宋" w:hint="eastAsia"/>
          <w:color w:val="000000" w:themeColor="text1"/>
          <w:sz w:val="32"/>
        </w:rPr>
        <w:t>坚持严字当头，坚持在求实、务实、落实上下功夫，</w:t>
      </w:r>
      <w:r w:rsidR="00BC6325">
        <w:rPr>
          <w:rFonts w:eastAsia="仿宋" w:hint="eastAsia"/>
          <w:color w:val="000000" w:themeColor="text1"/>
          <w:sz w:val="32"/>
        </w:rPr>
        <w:t>身体力行，</w:t>
      </w:r>
      <w:r w:rsidR="00112C43">
        <w:rPr>
          <w:rFonts w:eastAsia="仿宋" w:hint="eastAsia"/>
          <w:color w:val="000000" w:themeColor="text1"/>
          <w:sz w:val="32"/>
        </w:rPr>
        <w:t>率先垂范，</w:t>
      </w:r>
      <w:r w:rsidR="00F715C8" w:rsidRPr="000541DD">
        <w:rPr>
          <w:rFonts w:eastAsia="仿宋" w:hint="eastAsia"/>
          <w:color w:val="000000" w:themeColor="text1"/>
          <w:sz w:val="32"/>
        </w:rPr>
        <w:t>带头讲政治、带头守规矩、带头抓落实</w:t>
      </w:r>
      <w:r w:rsidR="00112C43">
        <w:rPr>
          <w:rFonts w:eastAsia="仿宋" w:hint="eastAsia"/>
          <w:color w:val="000000" w:themeColor="text1"/>
          <w:sz w:val="32"/>
        </w:rPr>
        <w:t>，不断推进作风建设突出问题专项整治向纵深发展。</w:t>
      </w:r>
    </w:p>
    <w:p w:rsidR="00987B4F" w:rsidRDefault="00987B4F" w:rsidP="00BA5B70">
      <w:pPr>
        <w:pStyle w:val="a6"/>
        <w:spacing w:before="0" w:beforeAutospacing="0" w:after="0" w:afterAutospacing="0" w:line="520" w:lineRule="exact"/>
        <w:ind w:firstLineChars="200" w:firstLine="643"/>
        <w:jc w:val="both"/>
        <w:rPr>
          <w:rFonts w:ascii="微软雅黑" w:eastAsia="仿宋" w:hAnsi="微软雅黑"/>
          <w:color w:val="000000" w:themeColor="text1"/>
          <w:sz w:val="32"/>
          <w:szCs w:val="21"/>
        </w:rPr>
      </w:pPr>
      <w:r w:rsidRPr="00BA5B70">
        <w:rPr>
          <w:rFonts w:ascii="楷体" w:eastAsia="楷体" w:hAnsi="楷体" w:cs="Times New Roman" w:hint="eastAsia"/>
          <w:b/>
          <w:color w:val="000000" w:themeColor="text1"/>
          <w:kern w:val="2"/>
          <w:sz w:val="32"/>
          <w:szCs w:val="32"/>
        </w:rPr>
        <w:t>（</w:t>
      </w:r>
      <w:r w:rsidR="00BA5B70" w:rsidRPr="00BA5B70">
        <w:rPr>
          <w:rFonts w:ascii="楷体" w:eastAsia="楷体" w:hAnsi="楷体" w:cs="Times New Roman" w:hint="eastAsia"/>
          <w:b/>
          <w:color w:val="000000" w:themeColor="text1"/>
          <w:kern w:val="2"/>
          <w:sz w:val="32"/>
          <w:szCs w:val="32"/>
        </w:rPr>
        <w:t>三</w:t>
      </w:r>
      <w:r w:rsidRPr="00BA5B70">
        <w:rPr>
          <w:rFonts w:ascii="楷体" w:eastAsia="楷体" w:hAnsi="楷体" w:cs="Times New Roman" w:hint="eastAsia"/>
          <w:b/>
          <w:color w:val="000000" w:themeColor="text1"/>
          <w:kern w:val="2"/>
          <w:sz w:val="32"/>
          <w:szCs w:val="32"/>
        </w:rPr>
        <w:t>）完善规章制度。</w:t>
      </w:r>
      <w:r w:rsidRPr="00BA5B70">
        <w:rPr>
          <w:rFonts w:ascii="仿宋" w:eastAsia="仿宋" w:hAnsi="仿宋" w:cs="Times New Roman" w:hint="eastAsia"/>
          <w:bCs/>
          <w:color w:val="000000" w:themeColor="text1"/>
          <w:kern w:val="2"/>
          <w:sz w:val="32"/>
          <w:szCs w:val="32"/>
        </w:rPr>
        <w:t>各学校（单位）</w:t>
      </w:r>
      <w:r w:rsidR="000541DD">
        <w:rPr>
          <w:rFonts w:ascii="仿宋" w:eastAsia="仿宋" w:hAnsi="仿宋" w:cs="Times New Roman" w:hint="eastAsia"/>
          <w:bCs/>
          <w:color w:val="000000" w:themeColor="text1"/>
          <w:kern w:val="2"/>
          <w:sz w:val="32"/>
          <w:szCs w:val="32"/>
        </w:rPr>
        <w:t>要切实抓好专项整治工作，教育宣传要“深”，约谈提醒要“实”，检视问题要“准”，整改落实要“严”，要力戒形式主义、官僚主义，确保专项整治工作取得实实在在的成效。各学校（单位）</w:t>
      </w:r>
      <w:r w:rsidR="00520438">
        <w:rPr>
          <w:rFonts w:ascii="仿宋" w:eastAsia="仿宋" w:hAnsi="仿宋" w:cs="Times New Roman" w:hint="eastAsia"/>
          <w:bCs/>
          <w:color w:val="000000" w:themeColor="text1"/>
          <w:kern w:val="2"/>
          <w:sz w:val="32"/>
          <w:szCs w:val="32"/>
        </w:rPr>
        <w:t>要</w:t>
      </w:r>
      <w:r w:rsidR="000541DD">
        <w:rPr>
          <w:rFonts w:ascii="微软雅黑" w:eastAsia="仿宋" w:hAnsi="微软雅黑" w:hint="eastAsia"/>
          <w:color w:val="000000" w:themeColor="text1"/>
          <w:sz w:val="32"/>
          <w:szCs w:val="21"/>
        </w:rPr>
        <w:t>针对存在的突出问题和薄弱环节，着眼治本、着眼预防、着眼长效，围绕教育教学、师德师风建设等方面健全完善各项规章制度，不断</w:t>
      </w:r>
      <w:r w:rsidRPr="00BA5B70">
        <w:rPr>
          <w:rFonts w:ascii="微软雅黑" w:eastAsia="仿宋" w:hAnsi="微软雅黑" w:hint="eastAsia"/>
          <w:color w:val="000000" w:themeColor="text1"/>
          <w:sz w:val="32"/>
          <w:szCs w:val="21"/>
        </w:rPr>
        <w:t>巩固专项整治工作成果。</w:t>
      </w: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4264A" w:rsidRDefault="00C4264A"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4264A" w:rsidRDefault="00C4264A"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4264A" w:rsidRDefault="00C4264A"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4264A" w:rsidRDefault="00C4264A"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Default="00C729B8"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rPr>
      </w:pPr>
    </w:p>
    <w:p w:rsidR="00C729B8" w:rsidRPr="003F4F07" w:rsidRDefault="00493405" w:rsidP="00BA5B70">
      <w:pPr>
        <w:pStyle w:val="a6"/>
        <w:spacing w:before="0" w:beforeAutospacing="0" w:after="0" w:afterAutospacing="0" w:line="520" w:lineRule="exact"/>
        <w:ind w:firstLineChars="200" w:firstLine="640"/>
        <w:jc w:val="both"/>
        <w:rPr>
          <w:rFonts w:ascii="微软雅黑" w:eastAsia="仿宋" w:hAnsi="微软雅黑"/>
          <w:color w:val="000000" w:themeColor="text1"/>
          <w:sz w:val="32"/>
          <w:szCs w:val="21"/>
          <w:u w:val="single"/>
        </w:rPr>
      </w:pPr>
      <w:r>
        <w:rPr>
          <w:rFonts w:ascii="微软雅黑" w:eastAsia="仿宋" w:hAnsi="微软雅黑" w:hint="eastAsia"/>
          <w:color w:val="000000" w:themeColor="text1"/>
          <w:sz w:val="32"/>
          <w:szCs w:val="21"/>
          <w:u w:val="single"/>
        </w:rPr>
        <w:t xml:space="preserve">                                                 </w:t>
      </w:r>
    </w:p>
    <w:p w:rsidR="00C729B8" w:rsidRPr="003F4F07" w:rsidRDefault="003F4F07" w:rsidP="00BA5B70">
      <w:pPr>
        <w:pStyle w:val="a6"/>
        <w:spacing w:before="0" w:beforeAutospacing="0" w:after="0" w:afterAutospacing="0" w:line="520" w:lineRule="exact"/>
        <w:ind w:firstLineChars="200" w:firstLine="600"/>
        <w:jc w:val="both"/>
        <w:rPr>
          <w:rFonts w:ascii="仿宋" w:eastAsia="仿宋" w:hAnsi="仿宋"/>
          <w:color w:val="000000" w:themeColor="text1"/>
          <w:sz w:val="30"/>
          <w:szCs w:val="30"/>
          <w:u w:val="single"/>
        </w:rPr>
      </w:pPr>
      <w:r>
        <w:rPr>
          <w:rFonts w:ascii="仿宋" w:eastAsia="仿宋" w:hAnsi="仿宋" w:hint="eastAsia"/>
          <w:color w:val="000000" w:themeColor="text1"/>
          <w:sz w:val="30"/>
          <w:szCs w:val="30"/>
          <w:u w:val="single"/>
        </w:rPr>
        <w:t>盐都市</w:t>
      </w:r>
      <w:r w:rsidRPr="003F4F07">
        <w:rPr>
          <w:rFonts w:ascii="仿宋" w:eastAsia="仿宋" w:hAnsi="仿宋" w:hint="eastAsia"/>
          <w:color w:val="000000" w:themeColor="text1"/>
          <w:sz w:val="30"/>
          <w:szCs w:val="30"/>
          <w:u w:val="single"/>
        </w:rPr>
        <w:t>盐都区教育局办公室</w:t>
      </w:r>
      <w:r w:rsidR="00493405">
        <w:rPr>
          <w:rFonts w:ascii="仿宋" w:eastAsia="仿宋" w:hAnsi="仿宋" w:hint="eastAsia"/>
          <w:color w:val="000000" w:themeColor="text1"/>
          <w:sz w:val="30"/>
          <w:szCs w:val="30"/>
          <w:u w:val="single"/>
        </w:rPr>
        <w:t xml:space="preserve">       </w:t>
      </w:r>
      <w:r w:rsidRPr="003F4F07">
        <w:rPr>
          <w:rFonts w:ascii="仿宋" w:eastAsia="仿宋" w:hAnsi="仿宋"/>
          <w:color w:val="000000" w:themeColor="text1"/>
          <w:sz w:val="30"/>
          <w:szCs w:val="30"/>
          <w:u w:val="single"/>
        </w:rPr>
        <w:t xml:space="preserve"> 2020</w:t>
      </w:r>
      <w:r w:rsidRPr="003F4F07">
        <w:rPr>
          <w:rFonts w:ascii="仿宋" w:eastAsia="仿宋" w:hAnsi="仿宋" w:hint="eastAsia"/>
          <w:color w:val="000000" w:themeColor="text1"/>
          <w:sz w:val="30"/>
          <w:szCs w:val="30"/>
          <w:u w:val="single"/>
        </w:rPr>
        <w:t>年4月2</w:t>
      </w:r>
      <w:r w:rsidRPr="003F4F07">
        <w:rPr>
          <w:rFonts w:ascii="仿宋" w:eastAsia="仿宋" w:hAnsi="仿宋"/>
          <w:color w:val="000000" w:themeColor="text1"/>
          <w:sz w:val="30"/>
          <w:szCs w:val="30"/>
          <w:u w:val="single"/>
        </w:rPr>
        <w:t>3</w:t>
      </w:r>
      <w:r w:rsidRPr="003F4F07">
        <w:rPr>
          <w:rFonts w:ascii="仿宋" w:eastAsia="仿宋" w:hAnsi="仿宋" w:hint="eastAsia"/>
          <w:color w:val="000000" w:themeColor="text1"/>
          <w:sz w:val="30"/>
          <w:szCs w:val="30"/>
          <w:u w:val="single"/>
        </w:rPr>
        <w:t>日印发</w:t>
      </w:r>
    </w:p>
    <w:sectPr w:rsidR="00C729B8" w:rsidRPr="003F4F07" w:rsidSect="009F0F40">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FD" w:rsidRDefault="008438FD" w:rsidP="00B81BC1">
      <w:r>
        <w:separator/>
      </w:r>
    </w:p>
  </w:endnote>
  <w:endnote w:type="continuationSeparator" w:id="1">
    <w:p w:rsidR="008438FD" w:rsidRDefault="008438FD" w:rsidP="00B81BC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227079"/>
      <w:docPartObj>
        <w:docPartGallery w:val="Page Numbers (Bottom of Page)"/>
        <w:docPartUnique/>
      </w:docPartObj>
    </w:sdtPr>
    <w:sdtContent>
      <w:p w:rsidR="009F0F40" w:rsidRDefault="00506EF4">
        <w:pPr>
          <w:pStyle w:val="a4"/>
          <w:jc w:val="center"/>
        </w:pPr>
        <w:r>
          <w:fldChar w:fldCharType="begin"/>
        </w:r>
        <w:r w:rsidR="009F0F40">
          <w:instrText>PAGE   \* MERGEFORMAT</w:instrText>
        </w:r>
        <w:r>
          <w:fldChar w:fldCharType="separate"/>
        </w:r>
        <w:r w:rsidR="00493405" w:rsidRPr="00493405">
          <w:rPr>
            <w:noProof/>
            <w:lang w:val="zh-CN"/>
          </w:rPr>
          <w:t>2</w:t>
        </w:r>
        <w:r>
          <w:fldChar w:fldCharType="end"/>
        </w:r>
      </w:p>
    </w:sdtContent>
  </w:sdt>
  <w:p w:rsidR="009F0F40" w:rsidRDefault="009F0F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FD" w:rsidRDefault="008438FD" w:rsidP="00B81BC1">
      <w:r>
        <w:separator/>
      </w:r>
    </w:p>
  </w:footnote>
  <w:footnote w:type="continuationSeparator" w:id="1">
    <w:p w:rsidR="008438FD" w:rsidRDefault="008438FD" w:rsidP="00B81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965"/>
    <w:rsid w:val="000541DD"/>
    <w:rsid w:val="000A45A1"/>
    <w:rsid w:val="00112C43"/>
    <w:rsid w:val="001D32F0"/>
    <w:rsid w:val="001F7598"/>
    <w:rsid w:val="00226BC4"/>
    <w:rsid w:val="0027298D"/>
    <w:rsid w:val="002828EB"/>
    <w:rsid w:val="002B7188"/>
    <w:rsid w:val="002D1A7E"/>
    <w:rsid w:val="00307838"/>
    <w:rsid w:val="00376F72"/>
    <w:rsid w:val="003C3AF3"/>
    <w:rsid w:val="003F4F07"/>
    <w:rsid w:val="00427FCB"/>
    <w:rsid w:val="00432439"/>
    <w:rsid w:val="00461F85"/>
    <w:rsid w:val="004814DA"/>
    <w:rsid w:val="00493405"/>
    <w:rsid w:val="004A3BED"/>
    <w:rsid w:val="004B52EF"/>
    <w:rsid w:val="004F25C6"/>
    <w:rsid w:val="00506EF4"/>
    <w:rsid w:val="00520438"/>
    <w:rsid w:val="00555FD6"/>
    <w:rsid w:val="005B2F73"/>
    <w:rsid w:val="00611D0F"/>
    <w:rsid w:val="00637704"/>
    <w:rsid w:val="006C1E24"/>
    <w:rsid w:val="006C3965"/>
    <w:rsid w:val="006E7D52"/>
    <w:rsid w:val="007A2E14"/>
    <w:rsid w:val="007D642A"/>
    <w:rsid w:val="00827A81"/>
    <w:rsid w:val="008438FD"/>
    <w:rsid w:val="00857208"/>
    <w:rsid w:val="008768F7"/>
    <w:rsid w:val="009838FC"/>
    <w:rsid w:val="00987B4F"/>
    <w:rsid w:val="009F0F40"/>
    <w:rsid w:val="00AE6D50"/>
    <w:rsid w:val="00B47BC3"/>
    <w:rsid w:val="00B81BC1"/>
    <w:rsid w:val="00BA5B70"/>
    <w:rsid w:val="00BB1508"/>
    <w:rsid w:val="00BC6325"/>
    <w:rsid w:val="00C4264A"/>
    <w:rsid w:val="00C729B8"/>
    <w:rsid w:val="00C95AD3"/>
    <w:rsid w:val="00CB4B88"/>
    <w:rsid w:val="00CC7541"/>
    <w:rsid w:val="00E30FDC"/>
    <w:rsid w:val="00E60364"/>
    <w:rsid w:val="00E77712"/>
    <w:rsid w:val="00F56E8A"/>
    <w:rsid w:val="00F70943"/>
    <w:rsid w:val="00F715C8"/>
    <w:rsid w:val="00FE631E"/>
    <w:rsid w:val="00FF43E1"/>
    <w:rsid w:val="00FF7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B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BC1"/>
    <w:rPr>
      <w:sz w:val="18"/>
      <w:szCs w:val="18"/>
    </w:rPr>
  </w:style>
  <w:style w:type="paragraph" w:styleId="a4">
    <w:name w:val="footer"/>
    <w:basedOn w:val="a"/>
    <w:link w:val="Char0"/>
    <w:uiPriority w:val="99"/>
    <w:unhideWhenUsed/>
    <w:rsid w:val="00B81B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BC1"/>
    <w:rPr>
      <w:sz w:val="18"/>
      <w:szCs w:val="18"/>
    </w:rPr>
  </w:style>
  <w:style w:type="paragraph" w:styleId="a5">
    <w:name w:val="Date"/>
    <w:basedOn w:val="a"/>
    <w:next w:val="a"/>
    <w:link w:val="Char1"/>
    <w:uiPriority w:val="99"/>
    <w:semiHidden/>
    <w:unhideWhenUsed/>
    <w:rsid w:val="00B81BC1"/>
    <w:pPr>
      <w:ind w:leftChars="2500" w:left="100"/>
    </w:pPr>
  </w:style>
  <w:style w:type="character" w:customStyle="1" w:styleId="Char1">
    <w:name w:val="日期 Char"/>
    <w:basedOn w:val="a0"/>
    <w:link w:val="a5"/>
    <w:uiPriority w:val="99"/>
    <w:semiHidden/>
    <w:rsid w:val="00B81BC1"/>
    <w:rPr>
      <w:rFonts w:ascii="Times New Roman" w:eastAsia="宋体" w:hAnsi="Times New Roman" w:cs="Times New Roman"/>
      <w:szCs w:val="24"/>
    </w:rPr>
  </w:style>
  <w:style w:type="paragraph" w:styleId="a6">
    <w:name w:val="Normal (Web)"/>
    <w:basedOn w:val="a"/>
    <w:uiPriority w:val="99"/>
    <w:semiHidden/>
    <w:unhideWhenUsed/>
    <w:rsid w:val="004814DA"/>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12C43"/>
    <w:rPr>
      <w:b/>
      <w:bCs/>
    </w:rPr>
  </w:style>
  <w:style w:type="paragraph" w:styleId="a8">
    <w:name w:val="Balloon Text"/>
    <w:basedOn w:val="a"/>
    <w:link w:val="Char2"/>
    <w:uiPriority w:val="99"/>
    <w:semiHidden/>
    <w:unhideWhenUsed/>
    <w:rsid w:val="00827A81"/>
    <w:rPr>
      <w:sz w:val="18"/>
      <w:szCs w:val="18"/>
    </w:rPr>
  </w:style>
  <w:style w:type="character" w:customStyle="1" w:styleId="Char2">
    <w:name w:val="批注框文本 Char"/>
    <w:basedOn w:val="a0"/>
    <w:link w:val="a8"/>
    <w:uiPriority w:val="99"/>
    <w:semiHidden/>
    <w:rsid w:val="00827A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44911608">
      <w:bodyDiv w:val="1"/>
      <w:marLeft w:val="0"/>
      <w:marRight w:val="0"/>
      <w:marTop w:val="0"/>
      <w:marBottom w:val="0"/>
      <w:divBdr>
        <w:top w:val="none" w:sz="0" w:space="0" w:color="auto"/>
        <w:left w:val="none" w:sz="0" w:space="0" w:color="auto"/>
        <w:bottom w:val="none" w:sz="0" w:space="0" w:color="auto"/>
        <w:right w:val="none" w:sz="0" w:space="0" w:color="auto"/>
      </w:divBdr>
    </w:div>
    <w:div w:id="930285136">
      <w:bodyDiv w:val="1"/>
      <w:marLeft w:val="0"/>
      <w:marRight w:val="0"/>
      <w:marTop w:val="0"/>
      <w:marBottom w:val="0"/>
      <w:divBdr>
        <w:top w:val="none" w:sz="0" w:space="0" w:color="auto"/>
        <w:left w:val="none" w:sz="0" w:space="0" w:color="auto"/>
        <w:bottom w:val="none" w:sz="0" w:space="0" w:color="auto"/>
        <w:right w:val="none" w:sz="0" w:space="0" w:color="auto"/>
      </w:divBdr>
    </w:div>
    <w:div w:id="1904178515">
      <w:bodyDiv w:val="1"/>
      <w:marLeft w:val="0"/>
      <w:marRight w:val="0"/>
      <w:marTop w:val="0"/>
      <w:marBottom w:val="0"/>
      <w:divBdr>
        <w:top w:val="none" w:sz="0" w:space="0" w:color="auto"/>
        <w:left w:val="none" w:sz="0" w:space="0" w:color="auto"/>
        <w:bottom w:val="none" w:sz="0" w:space="0" w:color="auto"/>
        <w:right w:val="none" w:sz="0" w:space="0" w:color="auto"/>
      </w:divBdr>
    </w:div>
    <w:div w:id="20527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6</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王红叶</cp:lastModifiedBy>
  <cp:revision>31</cp:revision>
  <cp:lastPrinted>2020-04-30T09:13:00Z</cp:lastPrinted>
  <dcterms:created xsi:type="dcterms:W3CDTF">2020-04-24T03:00:00Z</dcterms:created>
  <dcterms:modified xsi:type="dcterms:W3CDTF">2020-04-30T09:38:00Z</dcterms:modified>
</cp:coreProperties>
</file>